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283F" w14:textId="77777777" w:rsidR="005B50B1" w:rsidRDefault="007A5901" w:rsidP="007A5901">
      <w:pPr>
        <w:pStyle w:val="Corpotesto"/>
        <w:tabs>
          <w:tab w:val="left" w:pos="4819"/>
        </w:tabs>
        <w:ind w:left="4424" w:firstLine="0"/>
        <w:jc w:val="left"/>
        <w:rPr>
          <w:rFonts w:ascii="Times New Roman"/>
        </w:rPr>
      </w:pPr>
      <w:r w:rsidRPr="000B3E88">
        <w:rPr>
          <w:rFonts w:ascii="Goudy Old Style" w:hAnsi="Goudy Old Style"/>
          <w:b/>
          <w:noProof/>
          <w:sz w:val="40"/>
          <w:szCs w:val="40"/>
          <w:lang w:eastAsia="it-IT"/>
        </w:rPr>
        <w:drawing>
          <wp:inline distT="0" distB="0" distL="0" distR="0" wp14:anchorId="15EFD773" wp14:editId="2D291BA3">
            <wp:extent cx="808990" cy="84010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990" cy="840105"/>
                    </a:xfrm>
                    <a:prstGeom prst="rect">
                      <a:avLst/>
                    </a:prstGeom>
                    <a:noFill/>
                    <a:ln>
                      <a:noFill/>
                    </a:ln>
                  </pic:spPr>
                </pic:pic>
              </a:graphicData>
            </a:graphic>
          </wp:inline>
        </w:drawing>
      </w:r>
      <w:r>
        <w:rPr>
          <w:rFonts w:ascii="Times New Roman"/>
        </w:rPr>
        <w:tab/>
      </w:r>
    </w:p>
    <w:p w14:paraId="0996C10C" w14:textId="77777777" w:rsidR="005B50B1" w:rsidRDefault="005B50B1">
      <w:pPr>
        <w:pStyle w:val="Corpotesto"/>
        <w:spacing w:before="56"/>
        <w:ind w:left="0" w:firstLine="0"/>
        <w:jc w:val="left"/>
        <w:rPr>
          <w:rFonts w:ascii="Times New Roman"/>
          <w:sz w:val="22"/>
        </w:rPr>
      </w:pPr>
    </w:p>
    <w:p w14:paraId="777899C3" w14:textId="77777777" w:rsidR="005B50B1" w:rsidRDefault="002174B5">
      <w:pPr>
        <w:ind w:left="483" w:right="223"/>
        <w:jc w:val="center"/>
        <w:rPr>
          <w:b/>
        </w:rPr>
      </w:pPr>
      <w:r>
        <w:rPr>
          <w:b/>
        </w:rPr>
        <w:t>COMUNE</w:t>
      </w:r>
      <w:r>
        <w:rPr>
          <w:b/>
          <w:spacing w:val="-2"/>
        </w:rPr>
        <w:t xml:space="preserve"> </w:t>
      </w:r>
      <w:r>
        <w:rPr>
          <w:b/>
        </w:rPr>
        <w:t>DI</w:t>
      </w:r>
      <w:r>
        <w:rPr>
          <w:b/>
          <w:spacing w:val="-1"/>
        </w:rPr>
        <w:t xml:space="preserve"> </w:t>
      </w:r>
      <w:r w:rsidR="007A5901">
        <w:rPr>
          <w:b/>
          <w:spacing w:val="-2"/>
        </w:rPr>
        <w:t>DIMARO FOLGARIDA</w:t>
      </w:r>
    </w:p>
    <w:p w14:paraId="68AFB4B7" w14:textId="77777777" w:rsidR="005B50B1" w:rsidRDefault="005B50B1">
      <w:pPr>
        <w:pStyle w:val="Corpotesto"/>
        <w:ind w:left="0" w:firstLine="0"/>
        <w:jc w:val="left"/>
        <w:rPr>
          <w:b/>
          <w:sz w:val="22"/>
        </w:rPr>
      </w:pPr>
    </w:p>
    <w:p w14:paraId="37B4B975" w14:textId="77777777" w:rsidR="005B50B1" w:rsidRDefault="005B50B1">
      <w:pPr>
        <w:pStyle w:val="Corpotesto"/>
        <w:ind w:left="0" w:firstLine="0"/>
        <w:jc w:val="left"/>
        <w:rPr>
          <w:b/>
          <w:sz w:val="22"/>
        </w:rPr>
      </w:pPr>
    </w:p>
    <w:p w14:paraId="2B3B8357" w14:textId="77777777" w:rsidR="005B50B1" w:rsidRDefault="005B50B1">
      <w:pPr>
        <w:pStyle w:val="Corpotesto"/>
        <w:spacing w:before="1"/>
        <w:ind w:left="0" w:firstLine="0"/>
        <w:jc w:val="left"/>
        <w:rPr>
          <w:b/>
          <w:sz w:val="22"/>
        </w:rPr>
      </w:pPr>
    </w:p>
    <w:p w14:paraId="1163CDAF" w14:textId="77777777" w:rsidR="00F2200C" w:rsidRDefault="007A5901" w:rsidP="00F2200C">
      <w:pPr>
        <w:ind w:right="3"/>
        <w:jc w:val="center"/>
        <w:rPr>
          <w:b/>
        </w:rPr>
      </w:pPr>
      <w:r>
        <w:rPr>
          <w:b/>
        </w:rPr>
        <w:t>“CAPITOLATO SPECIALE D’APPALTO</w:t>
      </w:r>
    </w:p>
    <w:p w14:paraId="211F9008" w14:textId="77777777" w:rsidR="00F2200C" w:rsidRDefault="007A5901" w:rsidP="00F2200C">
      <w:pPr>
        <w:ind w:right="3"/>
        <w:jc w:val="center"/>
        <w:rPr>
          <w:b/>
          <w:spacing w:val="-4"/>
        </w:rPr>
      </w:pPr>
      <w:r>
        <w:rPr>
          <w:b/>
        </w:rPr>
        <w:t>PER L’</w:t>
      </w:r>
      <w:r w:rsidR="002174B5">
        <w:rPr>
          <w:b/>
        </w:rPr>
        <w:t>AFFITTO</w:t>
      </w:r>
      <w:r w:rsidR="002174B5">
        <w:rPr>
          <w:b/>
          <w:spacing w:val="-8"/>
        </w:rPr>
        <w:t xml:space="preserve"> </w:t>
      </w:r>
      <w:r w:rsidR="002174B5">
        <w:rPr>
          <w:b/>
        </w:rPr>
        <w:t>DELL’AZIENDA</w:t>
      </w:r>
      <w:r>
        <w:rPr>
          <w:b/>
        </w:rPr>
        <w:t xml:space="preserve"> </w:t>
      </w:r>
      <w:r w:rsidR="002174B5">
        <w:rPr>
          <w:b/>
        </w:rPr>
        <w:t>ALL’INSEGNA</w:t>
      </w:r>
    </w:p>
    <w:p w14:paraId="252A5F2C" w14:textId="67BB8D10" w:rsidR="005B50B1" w:rsidRDefault="002174B5" w:rsidP="00F2200C">
      <w:pPr>
        <w:ind w:right="3"/>
        <w:jc w:val="center"/>
        <w:rPr>
          <w:b/>
        </w:rPr>
      </w:pPr>
      <w:r>
        <w:rPr>
          <w:b/>
        </w:rPr>
        <w:t>“BAR</w:t>
      </w:r>
      <w:r>
        <w:rPr>
          <w:b/>
          <w:spacing w:val="-4"/>
        </w:rPr>
        <w:t xml:space="preserve"> </w:t>
      </w:r>
      <w:r w:rsidR="007A5901">
        <w:rPr>
          <w:b/>
          <w:spacing w:val="-2"/>
        </w:rPr>
        <w:t>BIOLAGO</w:t>
      </w:r>
      <w:r w:rsidR="00F44681">
        <w:rPr>
          <w:b/>
          <w:spacing w:val="-2"/>
        </w:rPr>
        <w:t>”</w:t>
      </w:r>
      <w:r w:rsidR="00BE0270">
        <w:rPr>
          <w:b/>
          <w:spacing w:val="-2"/>
        </w:rPr>
        <w:t xml:space="preserve"> E DEL CAMPO DA TENNIS</w:t>
      </w:r>
    </w:p>
    <w:p w14:paraId="6591E829" w14:textId="1CD51C30" w:rsidR="005B50B1" w:rsidRDefault="002174B5">
      <w:pPr>
        <w:spacing w:before="256"/>
        <w:ind w:left="489" w:right="6"/>
        <w:jc w:val="center"/>
        <w:rPr>
          <w:rFonts w:ascii="Verdana"/>
          <w:i/>
          <w:sz w:val="23"/>
        </w:rPr>
      </w:pPr>
      <w:r>
        <w:rPr>
          <w:rFonts w:ascii="Verdana"/>
          <w:i/>
          <w:w w:val="80"/>
          <w:sz w:val="23"/>
        </w:rPr>
        <w:t>approvato</w:t>
      </w:r>
      <w:r>
        <w:rPr>
          <w:rFonts w:ascii="Verdana"/>
          <w:i/>
          <w:spacing w:val="8"/>
          <w:sz w:val="23"/>
        </w:rPr>
        <w:t xml:space="preserve"> </w:t>
      </w:r>
      <w:r>
        <w:rPr>
          <w:rFonts w:ascii="Verdana"/>
          <w:i/>
          <w:w w:val="80"/>
          <w:sz w:val="23"/>
        </w:rPr>
        <w:t>con</w:t>
      </w:r>
      <w:r>
        <w:rPr>
          <w:rFonts w:ascii="Verdana"/>
          <w:i/>
          <w:spacing w:val="7"/>
          <w:sz w:val="23"/>
        </w:rPr>
        <w:t xml:space="preserve"> </w:t>
      </w:r>
      <w:r>
        <w:rPr>
          <w:rFonts w:ascii="Verdana"/>
          <w:i/>
          <w:w w:val="80"/>
          <w:sz w:val="23"/>
        </w:rPr>
        <w:t>deliberazione</w:t>
      </w:r>
      <w:r>
        <w:rPr>
          <w:rFonts w:ascii="Verdana"/>
          <w:i/>
          <w:spacing w:val="7"/>
          <w:sz w:val="23"/>
        </w:rPr>
        <w:t xml:space="preserve"> </w:t>
      </w:r>
      <w:r>
        <w:rPr>
          <w:rFonts w:ascii="Verdana"/>
          <w:i/>
          <w:w w:val="80"/>
          <w:sz w:val="23"/>
        </w:rPr>
        <w:t>della</w:t>
      </w:r>
      <w:r>
        <w:rPr>
          <w:rFonts w:ascii="Verdana"/>
          <w:i/>
          <w:spacing w:val="7"/>
          <w:sz w:val="23"/>
        </w:rPr>
        <w:t xml:space="preserve"> </w:t>
      </w:r>
      <w:r>
        <w:rPr>
          <w:rFonts w:ascii="Verdana"/>
          <w:i/>
          <w:w w:val="80"/>
          <w:sz w:val="23"/>
        </w:rPr>
        <w:t>giunta</w:t>
      </w:r>
      <w:r>
        <w:rPr>
          <w:rFonts w:ascii="Verdana"/>
          <w:i/>
          <w:spacing w:val="7"/>
          <w:sz w:val="23"/>
        </w:rPr>
        <w:t xml:space="preserve"> </w:t>
      </w:r>
      <w:r>
        <w:rPr>
          <w:rFonts w:ascii="Verdana"/>
          <w:i/>
          <w:w w:val="80"/>
          <w:sz w:val="23"/>
        </w:rPr>
        <w:t>comunale</w:t>
      </w:r>
      <w:r>
        <w:rPr>
          <w:rFonts w:ascii="Verdana"/>
          <w:i/>
          <w:spacing w:val="7"/>
          <w:sz w:val="23"/>
        </w:rPr>
        <w:t xml:space="preserve"> </w:t>
      </w:r>
      <w:r>
        <w:rPr>
          <w:rFonts w:ascii="Verdana"/>
          <w:i/>
          <w:w w:val="80"/>
          <w:sz w:val="23"/>
        </w:rPr>
        <w:t>n.</w:t>
      </w:r>
      <w:r>
        <w:rPr>
          <w:rFonts w:ascii="Verdana"/>
          <w:i/>
          <w:spacing w:val="8"/>
          <w:sz w:val="23"/>
        </w:rPr>
        <w:t xml:space="preserve"> </w:t>
      </w:r>
      <w:r w:rsidR="00D221EB">
        <w:rPr>
          <w:rFonts w:ascii="Verdana"/>
          <w:i/>
          <w:spacing w:val="8"/>
          <w:sz w:val="23"/>
        </w:rPr>
        <w:t>79</w:t>
      </w:r>
      <w:r>
        <w:rPr>
          <w:rFonts w:ascii="Verdana"/>
          <w:i/>
          <w:spacing w:val="7"/>
          <w:sz w:val="23"/>
        </w:rPr>
        <w:t xml:space="preserve"> </w:t>
      </w:r>
      <w:r>
        <w:rPr>
          <w:rFonts w:ascii="Verdana"/>
          <w:i/>
          <w:w w:val="80"/>
          <w:sz w:val="23"/>
        </w:rPr>
        <w:t>di</w:t>
      </w:r>
      <w:r>
        <w:rPr>
          <w:rFonts w:ascii="Verdana"/>
          <w:i/>
          <w:spacing w:val="3"/>
          <w:sz w:val="23"/>
        </w:rPr>
        <w:t xml:space="preserve"> </w:t>
      </w:r>
      <w:r>
        <w:rPr>
          <w:rFonts w:ascii="Verdana"/>
          <w:i/>
          <w:w w:val="80"/>
          <w:sz w:val="23"/>
        </w:rPr>
        <w:t>data</w:t>
      </w:r>
      <w:r>
        <w:rPr>
          <w:rFonts w:ascii="Verdana"/>
          <w:i/>
          <w:spacing w:val="7"/>
          <w:sz w:val="23"/>
        </w:rPr>
        <w:t xml:space="preserve"> </w:t>
      </w:r>
      <w:r w:rsidR="00D221EB">
        <w:rPr>
          <w:rFonts w:ascii="Verdana"/>
          <w:i/>
          <w:spacing w:val="7"/>
          <w:sz w:val="23"/>
        </w:rPr>
        <w:t>06.05.2026</w:t>
      </w:r>
    </w:p>
    <w:sdt>
      <w:sdtPr>
        <w:rPr>
          <w:rFonts w:ascii="Tahoma" w:eastAsia="Tahoma" w:hAnsi="Tahoma" w:cs="Tahoma"/>
          <w:sz w:val="22"/>
          <w:szCs w:val="22"/>
        </w:rPr>
        <w:id w:val="2002468100"/>
        <w:docPartObj>
          <w:docPartGallery w:val="Table of Contents"/>
          <w:docPartUnique/>
        </w:docPartObj>
      </w:sdtPr>
      <w:sdtEndPr/>
      <w:sdtContent>
        <w:p w14:paraId="29844A2F" w14:textId="77777777" w:rsidR="005B50B1" w:rsidRDefault="002174B5">
          <w:pPr>
            <w:pStyle w:val="Sommario1"/>
            <w:tabs>
              <w:tab w:val="right" w:leader="dot" w:pos="9769"/>
            </w:tabs>
            <w:spacing w:before="842"/>
          </w:pPr>
          <w:r>
            <w:fldChar w:fldCharType="begin"/>
          </w:r>
          <w:r>
            <w:instrText xml:space="preserve">TOC \o "1-1" \h \z \u </w:instrText>
          </w:r>
          <w:r>
            <w:fldChar w:fldCharType="separate"/>
          </w:r>
          <w:hyperlink w:anchor="_TOC_250015" w:history="1">
            <w:r>
              <w:t>Articolo</w:t>
            </w:r>
            <w:r>
              <w:rPr>
                <w:spacing w:val="-1"/>
              </w:rPr>
              <w:t xml:space="preserve"> </w:t>
            </w:r>
            <w:r>
              <w:t xml:space="preserve">1 – </w:t>
            </w:r>
            <w:r>
              <w:rPr>
                <w:spacing w:val="-2"/>
              </w:rPr>
              <w:t>Oggetto</w:t>
            </w:r>
            <w:r>
              <w:tab/>
            </w:r>
            <w:r>
              <w:rPr>
                <w:spacing w:val="-10"/>
              </w:rPr>
              <w:t>2</w:t>
            </w:r>
          </w:hyperlink>
        </w:p>
        <w:p w14:paraId="531EA605" w14:textId="77777777" w:rsidR="005B50B1" w:rsidRDefault="002174B5">
          <w:pPr>
            <w:pStyle w:val="Sommario1"/>
            <w:tabs>
              <w:tab w:val="right" w:leader="dot" w:pos="9770"/>
            </w:tabs>
          </w:pPr>
          <w:hyperlink w:anchor="_TOC_250014" w:history="1">
            <w:r>
              <w:t>Articolo</w:t>
            </w:r>
            <w:r>
              <w:rPr>
                <w:spacing w:val="-1"/>
              </w:rPr>
              <w:t xml:space="preserve"> </w:t>
            </w:r>
            <w:r>
              <w:t xml:space="preserve">2 – </w:t>
            </w:r>
            <w:r>
              <w:rPr>
                <w:spacing w:val="-2"/>
              </w:rPr>
              <w:t>Durata</w:t>
            </w:r>
            <w:r>
              <w:tab/>
            </w:r>
            <w:r>
              <w:rPr>
                <w:spacing w:val="-10"/>
              </w:rPr>
              <w:t>2</w:t>
            </w:r>
          </w:hyperlink>
        </w:p>
        <w:p w14:paraId="59D3E974" w14:textId="77777777" w:rsidR="005B50B1" w:rsidRDefault="002174B5">
          <w:pPr>
            <w:pStyle w:val="Sommario1"/>
            <w:tabs>
              <w:tab w:val="right" w:leader="dot" w:pos="9770"/>
            </w:tabs>
          </w:pPr>
          <w:hyperlink w:anchor="_TOC_250013" w:history="1">
            <w:r>
              <w:t>Articolo</w:t>
            </w:r>
            <w:r>
              <w:rPr>
                <w:spacing w:val="-1"/>
              </w:rPr>
              <w:t xml:space="preserve"> </w:t>
            </w:r>
            <w:r>
              <w:t xml:space="preserve">3 – </w:t>
            </w:r>
            <w:r>
              <w:rPr>
                <w:spacing w:val="-2"/>
              </w:rPr>
              <w:t>Recesso</w:t>
            </w:r>
            <w:r>
              <w:tab/>
            </w:r>
            <w:r>
              <w:rPr>
                <w:spacing w:val="-10"/>
              </w:rPr>
              <w:t>3</w:t>
            </w:r>
          </w:hyperlink>
        </w:p>
        <w:p w14:paraId="31AFE69A" w14:textId="77777777" w:rsidR="005B50B1" w:rsidRDefault="002174B5">
          <w:pPr>
            <w:pStyle w:val="Sommario1"/>
            <w:tabs>
              <w:tab w:val="right" w:leader="dot" w:pos="9769"/>
            </w:tabs>
          </w:pPr>
          <w:hyperlink w:anchor="_TOC_250012" w:history="1">
            <w:r>
              <w:t>Articolo</w:t>
            </w:r>
            <w:r>
              <w:rPr>
                <w:spacing w:val="-1"/>
              </w:rPr>
              <w:t xml:space="preserve"> </w:t>
            </w:r>
            <w:r>
              <w:t>4</w:t>
            </w:r>
            <w:r>
              <w:rPr>
                <w:spacing w:val="-1"/>
              </w:rPr>
              <w:t xml:space="preserve"> </w:t>
            </w:r>
            <w:r>
              <w:t>– Periodo,</w:t>
            </w:r>
            <w:r>
              <w:rPr>
                <w:spacing w:val="-1"/>
              </w:rPr>
              <w:t xml:space="preserve"> </w:t>
            </w:r>
            <w:r>
              <w:t>orario</w:t>
            </w:r>
            <w:r>
              <w:rPr>
                <w:spacing w:val="-1"/>
              </w:rPr>
              <w:t xml:space="preserve"> </w:t>
            </w:r>
            <w:r>
              <w:t>di apertura</w:t>
            </w:r>
            <w:r>
              <w:rPr>
                <w:spacing w:val="1"/>
              </w:rPr>
              <w:t xml:space="preserve"> </w:t>
            </w:r>
            <w:r>
              <w:t>e</w:t>
            </w:r>
            <w:r>
              <w:rPr>
                <w:spacing w:val="-1"/>
              </w:rPr>
              <w:t xml:space="preserve"> </w:t>
            </w:r>
            <w:r>
              <w:t>gestione</w:t>
            </w:r>
            <w:r>
              <w:rPr>
                <w:spacing w:val="2"/>
              </w:rPr>
              <w:t xml:space="preserve"> </w:t>
            </w:r>
            <w:r>
              <w:t>del</w:t>
            </w:r>
            <w:r>
              <w:rPr>
                <w:spacing w:val="-1"/>
              </w:rPr>
              <w:t xml:space="preserve"> </w:t>
            </w:r>
            <w:r>
              <w:t xml:space="preserve">pubblico </w:t>
            </w:r>
            <w:r>
              <w:rPr>
                <w:spacing w:val="-2"/>
              </w:rPr>
              <w:t>esercizio</w:t>
            </w:r>
            <w:r>
              <w:tab/>
            </w:r>
            <w:r>
              <w:rPr>
                <w:spacing w:val="-10"/>
              </w:rPr>
              <w:t>3</w:t>
            </w:r>
          </w:hyperlink>
        </w:p>
        <w:p w14:paraId="442E6528" w14:textId="77777777" w:rsidR="005B50B1" w:rsidRDefault="002174B5">
          <w:pPr>
            <w:pStyle w:val="Sommario1"/>
            <w:tabs>
              <w:tab w:val="right" w:leader="dot" w:pos="9770"/>
            </w:tabs>
          </w:pPr>
          <w:hyperlink w:anchor="_TOC_250011" w:history="1">
            <w:r>
              <w:t>Articolo</w:t>
            </w:r>
            <w:r>
              <w:rPr>
                <w:spacing w:val="-1"/>
              </w:rPr>
              <w:t xml:space="preserve"> </w:t>
            </w:r>
            <w:r>
              <w:t xml:space="preserve">5 – </w:t>
            </w:r>
            <w:r>
              <w:rPr>
                <w:spacing w:val="-2"/>
              </w:rPr>
              <w:t>Canone</w:t>
            </w:r>
            <w:r>
              <w:tab/>
            </w:r>
            <w:r>
              <w:rPr>
                <w:spacing w:val="-10"/>
              </w:rPr>
              <w:t>4</w:t>
            </w:r>
          </w:hyperlink>
        </w:p>
        <w:p w14:paraId="42EB86BF" w14:textId="77777777" w:rsidR="005B50B1" w:rsidRDefault="002174B5">
          <w:pPr>
            <w:pStyle w:val="Sommario1"/>
            <w:tabs>
              <w:tab w:val="right" w:leader="dot" w:pos="9770"/>
            </w:tabs>
          </w:pPr>
          <w:hyperlink w:anchor="_TOC_250010" w:history="1">
            <w:r>
              <w:t>Articolo</w:t>
            </w:r>
            <w:r>
              <w:rPr>
                <w:spacing w:val="-3"/>
              </w:rPr>
              <w:t xml:space="preserve"> </w:t>
            </w:r>
            <w:r>
              <w:t>6</w:t>
            </w:r>
            <w:r>
              <w:rPr>
                <w:spacing w:val="-1"/>
              </w:rPr>
              <w:t xml:space="preserve"> </w:t>
            </w:r>
            <w:r>
              <w:t>– Oneri</w:t>
            </w:r>
            <w:r>
              <w:rPr>
                <w:spacing w:val="1"/>
              </w:rPr>
              <w:t xml:space="preserve"> </w:t>
            </w:r>
            <w:r>
              <w:t>posti a</w:t>
            </w:r>
            <w:r>
              <w:rPr>
                <w:spacing w:val="-1"/>
              </w:rPr>
              <w:t xml:space="preserve"> </w:t>
            </w:r>
            <w:r>
              <w:t>carico</w:t>
            </w:r>
            <w:r>
              <w:rPr>
                <w:spacing w:val="-1"/>
              </w:rPr>
              <w:t xml:space="preserve"> </w:t>
            </w:r>
            <w:r>
              <w:t>dell’affittuario, addizioni</w:t>
            </w:r>
            <w:r>
              <w:rPr>
                <w:spacing w:val="-1"/>
              </w:rPr>
              <w:t xml:space="preserve"> </w:t>
            </w:r>
            <w:r>
              <w:t xml:space="preserve">e </w:t>
            </w:r>
            <w:r>
              <w:rPr>
                <w:spacing w:val="-2"/>
              </w:rPr>
              <w:t>migliorie</w:t>
            </w:r>
            <w:r>
              <w:tab/>
            </w:r>
            <w:r>
              <w:rPr>
                <w:spacing w:val="-10"/>
              </w:rPr>
              <w:t>4</w:t>
            </w:r>
          </w:hyperlink>
        </w:p>
        <w:p w14:paraId="609D37B5" w14:textId="77777777" w:rsidR="005B50B1" w:rsidRDefault="002174B5">
          <w:pPr>
            <w:pStyle w:val="Sommario1"/>
            <w:tabs>
              <w:tab w:val="right" w:leader="dot" w:pos="9769"/>
            </w:tabs>
          </w:pPr>
          <w:hyperlink w:anchor="_TOC_250009" w:history="1">
            <w:r>
              <w:t>Articolo</w:t>
            </w:r>
            <w:r>
              <w:rPr>
                <w:spacing w:val="-1"/>
              </w:rPr>
              <w:t xml:space="preserve"> </w:t>
            </w:r>
            <w:r>
              <w:t>7</w:t>
            </w:r>
            <w:r>
              <w:rPr>
                <w:spacing w:val="-1"/>
              </w:rPr>
              <w:t xml:space="preserve"> </w:t>
            </w:r>
            <w:r>
              <w:t>–</w:t>
            </w:r>
            <w:r>
              <w:rPr>
                <w:spacing w:val="-1"/>
              </w:rPr>
              <w:t xml:space="preserve"> </w:t>
            </w:r>
            <w:r>
              <w:t>Oneri</w:t>
            </w:r>
            <w:r>
              <w:rPr>
                <w:spacing w:val="1"/>
              </w:rPr>
              <w:t xml:space="preserve"> </w:t>
            </w:r>
            <w:r>
              <w:t>a</w:t>
            </w:r>
            <w:r>
              <w:rPr>
                <w:spacing w:val="-1"/>
              </w:rPr>
              <w:t xml:space="preserve"> </w:t>
            </w:r>
            <w:r>
              <w:t>carico</w:t>
            </w:r>
            <w:r>
              <w:rPr>
                <w:spacing w:val="-1"/>
              </w:rPr>
              <w:t xml:space="preserve"> </w:t>
            </w:r>
            <w:r>
              <w:t>del</w:t>
            </w:r>
            <w:r>
              <w:rPr>
                <w:spacing w:val="-1"/>
              </w:rPr>
              <w:t xml:space="preserve"> </w:t>
            </w:r>
            <w:r>
              <w:t>comune</w:t>
            </w:r>
            <w:r>
              <w:rPr>
                <w:spacing w:val="-1"/>
              </w:rPr>
              <w:t xml:space="preserve"> </w:t>
            </w:r>
            <w:r>
              <w:t>e</w:t>
            </w:r>
            <w:r>
              <w:rPr>
                <w:spacing w:val="-1"/>
              </w:rPr>
              <w:t xml:space="preserve"> </w:t>
            </w:r>
            <w:r>
              <w:t>controlli</w:t>
            </w:r>
            <w:r>
              <w:rPr>
                <w:spacing w:val="-1"/>
              </w:rPr>
              <w:t xml:space="preserve"> </w:t>
            </w:r>
            <w:r>
              <w:t>sull’esecuzione</w:t>
            </w:r>
            <w:r>
              <w:rPr>
                <w:spacing w:val="-4"/>
              </w:rPr>
              <w:t xml:space="preserve"> </w:t>
            </w:r>
            <w:r>
              <w:t xml:space="preserve">del </w:t>
            </w:r>
            <w:r>
              <w:rPr>
                <w:spacing w:val="-2"/>
              </w:rPr>
              <w:t>contratto</w:t>
            </w:r>
            <w:r>
              <w:tab/>
            </w:r>
            <w:r>
              <w:rPr>
                <w:spacing w:val="-10"/>
              </w:rPr>
              <w:t>7</w:t>
            </w:r>
          </w:hyperlink>
        </w:p>
        <w:p w14:paraId="0A6F114B" w14:textId="77777777" w:rsidR="005B50B1" w:rsidRDefault="002174B5">
          <w:pPr>
            <w:pStyle w:val="Sommario1"/>
            <w:tabs>
              <w:tab w:val="right" w:leader="dot" w:pos="9770"/>
            </w:tabs>
          </w:pPr>
          <w:hyperlink w:anchor="_TOC_250008" w:history="1">
            <w:r>
              <w:t>Articolo</w:t>
            </w:r>
            <w:r>
              <w:rPr>
                <w:spacing w:val="-1"/>
              </w:rPr>
              <w:t xml:space="preserve"> </w:t>
            </w:r>
            <w:r>
              <w:t>8 –</w:t>
            </w:r>
            <w:r>
              <w:rPr>
                <w:spacing w:val="-1"/>
              </w:rPr>
              <w:t xml:space="preserve"> </w:t>
            </w:r>
            <w:r>
              <w:t xml:space="preserve">Consegna e </w:t>
            </w:r>
            <w:r>
              <w:rPr>
                <w:spacing w:val="-2"/>
              </w:rPr>
              <w:t>riconsegna</w:t>
            </w:r>
            <w:r>
              <w:tab/>
            </w:r>
            <w:r>
              <w:rPr>
                <w:spacing w:val="-10"/>
              </w:rPr>
              <w:t>7</w:t>
            </w:r>
          </w:hyperlink>
        </w:p>
        <w:p w14:paraId="61F72B5B" w14:textId="77777777" w:rsidR="005B50B1" w:rsidRDefault="002174B5">
          <w:pPr>
            <w:pStyle w:val="Sommario1"/>
            <w:tabs>
              <w:tab w:val="right" w:leader="dot" w:pos="9770"/>
            </w:tabs>
          </w:pPr>
          <w:hyperlink w:anchor="_TOC_250007" w:history="1">
            <w:r>
              <w:t>Articolo</w:t>
            </w:r>
            <w:r>
              <w:rPr>
                <w:spacing w:val="-1"/>
              </w:rPr>
              <w:t xml:space="preserve"> </w:t>
            </w:r>
            <w:r>
              <w:t xml:space="preserve">9 – </w:t>
            </w:r>
            <w:r>
              <w:rPr>
                <w:spacing w:val="-2"/>
              </w:rPr>
              <w:t>Cauzione</w:t>
            </w:r>
            <w:r>
              <w:tab/>
            </w:r>
            <w:r>
              <w:rPr>
                <w:spacing w:val="-10"/>
              </w:rPr>
              <w:t>8</w:t>
            </w:r>
          </w:hyperlink>
        </w:p>
        <w:p w14:paraId="62473C57" w14:textId="77777777" w:rsidR="005B50B1" w:rsidRDefault="002174B5">
          <w:pPr>
            <w:pStyle w:val="Sommario1"/>
            <w:tabs>
              <w:tab w:val="right" w:leader="dot" w:pos="9768"/>
            </w:tabs>
          </w:pPr>
          <w:hyperlink w:anchor="_TOC_250006" w:history="1">
            <w:r>
              <w:t>Articolo 10 – Polizze</w:t>
            </w:r>
            <w:r>
              <w:rPr>
                <w:spacing w:val="-2"/>
              </w:rPr>
              <w:t xml:space="preserve"> assicurative</w:t>
            </w:r>
            <w:r>
              <w:tab/>
            </w:r>
            <w:r>
              <w:rPr>
                <w:spacing w:val="-10"/>
              </w:rPr>
              <w:t>9</w:t>
            </w:r>
          </w:hyperlink>
        </w:p>
        <w:p w14:paraId="61E2C03A" w14:textId="77777777" w:rsidR="005B50B1" w:rsidRDefault="002174B5">
          <w:pPr>
            <w:pStyle w:val="Sommario1"/>
            <w:tabs>
              <w:tab w:val="right" w:leader="dot" w:pos="9769"/>
            </w:tabs>
          </w:pPr>
          <w:hyperlink w:anchor="_TOC_250005" w:history="1">
            <w:r>
              <w:t>Articolo</w:t>
            </w:r>
            <w:r>
              <w:rPr>
                <w:spacing w:val="-1"/>
              </w:rPr>
              <w:t xml:space="preserve"> </w:t>
            </w:r>
            <w:r>
              <w:t xml:space="preserve">11 – </w:t>
            </w:r>
            <w:r>
              <w:rPr>
                <w:spacing w:val="-2"/>
              </w:rPr>
              <w:t>Penali</w:t>
            </w:r>
            <w:r>
              <w:tab/>
            </w:r>
            <w:r>
              <w:rPr>
                <w:spacing w:val="-10"/>
              </w:rPr>
              <w:t>9</w:t>
            </w:r>
          </w:hyperlink>
        </w:p>
        <w:p w14:paraId="52F55D1E" w14:textId="77777777" w:rsidR="005B50B1" w:rsidRDefault="002174B5">
          <w:pPr>
            <w:pStyle w:val="Sommario1"/>
            <w:tabs>
              <w:tab w:val="right" w:leader="dot" w:pos="9768"/>
            </w:tabs>
          </w:pPr>
          <w:hyperlink w:anchor="_TOC_250004" w:history="1">
            <w:r>
              <w:t>Articolo</w:t>
            </w:r>
            <w:r>
              <w:rPr>
                <w:spacing w:val="-2"/>
              </w:rPr>
              <w:t xml:space="preserve"> </w:t>
            </w:r>
            <w:r>
              <w:t>12 –</w:t>
            </w:r>
            <w:r>
              <w:rPr>
                <w:spacing w:val="1"/>
              </w:rPr>
              <w:t xml:space="preserve"> </w:t>
            </w:r>
            <w:r>
              <w:t>Principali cause</w:t>
            </w:r>
            <w:r>
              <w:rPr>
                <w:spacing w:val="-2"/>
              </w:rPr>
              <w:t xml:space="preserve"> </w:t>
            </w:r>
            <w:r>
              <w:t>di</w:t>
            </w:r>
            <w:r>
              <w:rPr>
                <w:spacing w:val="2"/>
              </w:rPr>
              <w:t xml:space="preserve"> </w:t>
            </w:r>
            <w:r>
              <w:t>risoluzione</w:t>
            </w:r>
            <w:r>
              <w:rPr>
                <w:spacing w:val="-3"/>
              </w:rPr>
              <w:t xml:space="preserve"> </w:t>
            </w:r>
            <w:r>
              <w:t>e</w:t>
            </w:r>
            <w:r>
              <w:rPr>
                <w:spacing w:val="1"/>
              </w:rPr>
              <w:t xml:space="preserve"> </w:t>
            </w:r>
            <w:r>
              <w:t>condizione risolutiva</w:t>
            </w:r>
            <w:r>
              <w:rPr>
                <w:spacing w:val="1"/>
              </w:rPr>
              <w:t xml:space="preserve"> </w:t>
            </w:r>
            <w:r>
              <w:rPr>
                <w:spacing w:val="-2"/>
              </w:rPr>
              <w:t>espressa</w:t>
            </w:r>
            <w:r>
              <w:tab/>
            </w:r>
            <w:r>
              <w:rPr>
                <w:spacing w:val="-5"/>
              </w:rPr>
              <w:t>10</w:t>
            </w:r>
          </w:hyperlink>
        </w:p>
        <w:p w14:paraId="2A021EE4" w14:textId="77777777" w:rsidR="005B50B1" w:rsidRDefault="002174B5">
          <w:pPr>
            <w:pStyle w:val="Sommario1"/>
            <w:tabs>
              <w:tab w:val="right" w:leader="dot" w:pos="9768"/>
            </w:tabs>
          </w:pPr>
          <w:hyperlink w:anchor="_TOC_250003" w:history="1">
            <w:r>
              <w:t>Articolo</w:t>
            </w:r>
            <w:r>
              <w:rPr>
                <w:spacing w:val="-3"/>
              </w:rPr>
              <w:t xml:space="preserve"> </w:t>
            </w:r>
            <w:r>
              <w:t>13</w:t>
            </w:r>
            <w:r>
              <w:rPr>
                <w:spacing w:val="-1"/>
              </w:rPr>
              <w:t xml:space="preserve"> </w:t>
            </w:r>
            <w:r>
              <w:t>–</w:t>
            </w:r>
            <w:r>
              <w:rPr>
                <w:spacing w:val="-1"/>
              </w:rPr>
              <w:t xml:space="preserve"> </w:t>
            </w:r>
            <w:r>
              <w:t>Definizione</w:t>
            </w:r>
            <w:r>
              <w:rPr>
                <w:spacing w:val="-1"/>
              </w:rPr>
              <w:t xml:space="preserve"> </w:t>
            </w:r>
            <w:r>
              <w:t xml:space="preserve">delle </w:t>
            </w:r>
            <w:r>
              <w:rPr>
                <w:spacing w:val="-2"/>
              </w:rPr>
              <w:t>controversie</w:t>
            </w:r>
            <w:r>
              <w:tab/>
            </w:r>
            <w:r>
              <w:rPr>
                <w:spacing w:val="-5"/>
              </w:rPr>
              <w:t>11</w:t>
            </w:r>
          </w:hyperlink>
        </w:p>
        <w:p w14:paraId="2E67E63F" w14:textId="77777777" w:rsidR="005B50B1" w:rsidRDefault="002174B5">
          <w:pPr>
            <w:pStyle w:val="Sommario1"/>
            <w:tabs>
              <w:tab w:val="right" w:leader="dot" w:pos="9769"/>
            </w:tabs>
          </w:pPr>
          <w:hyperlink w:anchor="_TOC_250002" w:history="1">
            <w:r>
              <w:t>Articolo</w:t>
            </w:r>
            <w:r>
              <w:rPr>
                <w:spacing w:val="-1"/>
              </w:rPr>
              <w:t xml:space="preserve"> </w:t>
            </w:r>
            <w:r>
              <w:t>14</w:t>
            </w:r>
            <w:r>
              <w:rPr>
                <w:spacing w:val="-1"/>
              </w:rPr>
              <w:t xml:space="preserve"> </w:t>
            </w:r>
            <w:r>
              <w:t>–</w:t>
            </w:r>
            <w:r>
              <w:rPr>
                <w:spacing w:val="-1"/>
              </w:rPr>
              <w:t xml:space="preserve"> </w:t>
            </w:r>
            <w:r>
              <w:t>Obblighi</w:t>
            </w:r>
            <w:r>
              <w:rPr>
                <w:spacing w:val="-1"/>
              </w:rPr>
              <w:t xml:space="preserve"> </w:t>
            </w:r>
            <w:r>
              <w:t>in</w:t>
            </w:r>
            <w:r>
              <w:rPr>
                <w:spacing w:val="3"/>
              </w:rPr>
              <w:t xml:space="preserve"> </w:t>
            </w:r>
            <w:r>
              <w:t>materia</w:t>
            </w:r>
            <w:r>
              <w:rPr>
                <w:spacing w:val="-1"/>
              </w:rPr>
              <w:t xml:space="preserve"> </w:t>
            </w:r>
            <w:r>
              <w:t xml:space="preserve">di </w:t>
            </w:r>
            <w:r>
              <w:rPr>
                <w:spacing w:val="-2"/>
              </w:rPr>
              <w:t>legalità</w:t>
            </w:r>
            <w:r>
              <w:tab/>
            </w:r>
            <w:r>
              <w:rPr>
                <w:spacing w:val="-5"/>
              </w:rPr>
              <w:t>11</w:t>
            </w:r>
          </w:hyperlink>
        </w:p>
        <w:p w14:paraId="62F8DB6C" w14:textId="77777777" w:rsidR="005B50B1" w:rsidRDefault="002174B5">
          <w:pPr>
            <w:pStyle w:val="Sommario1"/>
            <w:tabs>
              <w:tab w:val="right" w:leader="dot" w:pos="9768"/>
            </w:tabs>
          </w:pPr>
          <w:hyperlink w:anchor="_TOC_250001" w:history="1">
            <w:r>
              <w:t xml:space="preserve">Articolo 15 – Disposizioni </w:t>
            </w:r>
            <w:r>
              <w:rPr>
                <w:spacing w:val="-2"/>
              </w:rPr>
              <w:t>anticorruzione</w:t>
            </w:r>
            <w:r>
              <w:tab/>
            </w:r>
            <w:r>
              <w:rPr>
                <w:spacing w:val="-5"/>
              </w:rPr>
              <w:t>11</w:t>
            </w:r>
          </w:hyperlink>
        </w:p>
        <w:p w14:paraId="0006A497" w14:textId="77777777" w:rsidR="005B50B1" w:rsidRDefault="002174B5">
          <w:pPr>
            <w:pStyle w:val="Sommario1"/>
            <w:tabs>
              <w:tab w:val="right" w:leader="dot" w:pos="9769"/>
            </w:tabs>
          </w:pPr>
          <w:hyperlink w:anchor="_TOC_250000" w:history="1">
            <w:r>
              <w:t>Articolo</w:t>
            </w:r>
            <w:r>
              <w:rPr>
                <w:spacing w:val="-1"/>
              </w:rPr>
              <w:t xml:space="preserve"> </w:t>
            </w:r>
            <w:r>
              <w:t xml:space="preserve">16 – </w:t>
            </w:r>
            <w:r>
              <w:rPr>
                <w:spacing w:val="-2"/>
              </w:rPr>
              <w:t>Spese</w:t>
            </w:r>
            <w:r>
              <w:tab/>
            </w:r>
            <w:r>
              <w:rPr>
                <w:spacing w:val="-5"/>
              </w:rPr>
              <w:t>12</w:t>
            </w:r>
          </w:hyperlink>
        </w:p>
        <w:p w14:paraId="19E4ECFB" w14:textId="77777777" w:rsidR="005B50B1" w:rsidRDefault="002174B5">
          <w:r>
            <w:fldChar w:fldCharType="end"/>
          </w:r>
        </w:p>
      </w:sdtContent>
    </w:sdt>
    <w:p w14:paraId="7E640E88" w14:textId="77777777" w:rsidR="005B50B1" w:rsidRDefault="005B50B1">
      <w:pPr>
        <w:sectPr w:rsidR="005B50B1">
          <w:footerReference w:type="default" r:id="rId9"/>
          <w:type w:val="continuous"/>
          <w:pgSz w:w="11910" w:h="16840"/>
          <w:pgMar w:top="1640" w:right="992" w:bottom="1240" w:left="992" w:header="0" w:footer="1051" w:gutter="0"/>
          <w:pgNumType w:start="1"/>
          <w:cols w:space="720"/>
        </w:sectPr>
      </w:pPr>
    </w:p>
    <w:p w14:paraId="5F8E6B7D" w14:textId="77777777" w:rsidR="005B50B1" w:rsidRDefault="002174B5">
      <w:pPr>
        <w:pStyle w:val="Titolo1"/>
        <w:spacing w:before="72"/>
      </w:pPr>
      <w:bookmarkStart w:id="0" w:name="_TOC_250015"/>
      <w:r>
        <w:lastRenderedPageBreak/>
        <w:t>Articolo</w:t>
      </w:r>
      <w:r>
        <w:rPr>
          <w:spacing w:val="-6"/>
        </w:rPr>
        <w:t xml:space="preserve"> </w:t>
      </w:r>
      <w:r>
        <w:t>1</w:t>
      </w:r>
      <w:r>
        <w:rPr>
          <w:spacing w:val="-1"/>
        </w:rPr>
        <w:t xml:space="preserve"> </w:t>
      </w:r>
      <w:r>
        <w:t>–</w:t>
      </w:r>
      <w:r>
        <w:rPr>
          <w:spacing w:val="-6"/>
        </w:rPr>
        <w:t xml:space="preserve"> </w:t>
      </w:r>
      <w:bookmarkEnd w:id="0"/>
      <w:r>
        <w:rPr>
          <w:spacing w:val="-2"/>
        </w:rPr>
        <w:t>Oggetto</w:t>
      </w:r>
    </w:p>
    <w:p w14:paraId="75BE7A64" w14:textId="77777777" w:rsidR="005B50B1" w:rsidRDefault="005B50B1">
      <w:pPr>
        <w:pStyle w:val="Corpotesto"/>
        <w:spacing w:before="240"/>
        <w:ind w:left="0" w:firstLine="0"/>
        <w:jc w:val="left"/>
        <w:rPr>
          <w:b/>
        </w:rPr>
      </w:pPr>
    </w:p>
    <w:p w14:paraId="276A4252" w14:textId="77777777" w:rsidR="005B50B1" w:rsidRDefault="002174B5">
      <w:pPr>
        <w:pStyle w:val="Paragrafoelenco"/>
        <w:numPr>
          <w:ilvl w:val="0"/>
          <w:numId w:val="16"/>
        </w:numPr>
        <w:tabs>
          <w:tab w:val="left" w:pos="422"/>
          <w:tab w:val="left" w:pos="424"/>
        </w:tabs>
        <w:rPr>
          <w:sz w:val="20"/>
        </w:rPr>
      </w:pPr>
      <w:r>
        <w:rPr>
          <w:sz w:val="20"/>
        </w:rPr>
        <w:t xml:space="preserve">Il comune di </w:t>
      </w:r>
      <w:r w:rsidR="002E3F4D">
        <w:rPr>
          <w:sz w:val="20"/>
        </w:rPr>
        <w:t>Dimaro Folgarida</w:t>
      </w:r>
      <w:r>
        <w:rPr>
          <w:sz w:val="20"/>
        </w:rPr>
        <w:t xml:space="preserve"> è proprietario dell’azienda commerciale all’insegna “Bar </w:t>
      </w:r>
      <w:r w:rsidR="002E3F4D">
        <w:rPr>
          <w:sz w:val="20"/>
        </w:rPr>
        <w:t>Biolago</w:t>
      </w:r>
      <w:r>
        <w:rPr>
          <w:sz w:val="20"/>
        </w:rPr>
        <w:t>” nell’ambito del</w:t>
      </w:r>
      <w:r w:rsidR="00004A9A">
        <w:rPr>
          <w:sz w:val="20"/>
        </w:rPr>
        <w:t>l’immobile contraddistinto da parte della</w:t>
      </w:r>
      <w:r>
        <w:rPr>
          <w:sz w:val="20"/>
        </w:rPr>
        <w:t xml:space="preserve"> p.ed. </w:t>
      </w:r>
      <w:r w:rsidR="002E3F4D">
        <w:rPr>
          <w:sz w:val="20"/>
        </w:rPr>
        <w:t>271 C.C. Monclassico</w:t>
      </w:r>
      <w:r w:rsidR="00BE0270">
        <w:rPr>
          <w:sz w:val="20"/>
        </w:rPr>
        <w:t xml:space="preserve"> e del campo da tennis sintetico contraddistinto dalla p.f. 561 C.C. Monclassico,</w:t>
      </w:r>
      <w:r>
        <w:rPr>
          <w:sz w:val="20"/>
        </w:rPr>
        <w:t xml:space="preserve"> come individuat</w:t>
      </w:r>
      <w:r w:rsidR="00BE0270">
        <w:rPr>
          <w:sz w:val="20"/>
        </w:rPr>
        <w:t>i</w:t>
      </w:r>
      <w:r>
        <w:rPr>
          <w:sz w:val="20"/>
        </w:rPr>
        <w:t xml:space="preserve"> nell</w:t>
      </w:r>
      <w:r w:rsidR="005D2787">
        <w:rPr>
          <w:sz w:val="20"/>
        </w:rPr>
        <w:t>a</w:t>
      </w:r>
      <w:r>
        <w:rPr>
          <w:sz w:val="20"/>
        </w:rPr>
        <w:t xml:space="preserve"> planimetri</w:t>
      </w:r>
      <w:r w:rsidR="005D2787">
        <w:rPr>
          <w:sz w:val="20"/>
        </w:rPr>
        <w:t>a</w:t>
      </w:r>
      <w:r>
        <w:rPr>
          <w:sz w:val="20"/>
        </w:rPr>
        <w:t xml:space="preserve"> allegat</w:t>
      </w:r>
      <w:r w:rsidR="005D2787">
        <w:rPr>
          <w:sz w:val="20"/>
        </w:rPr>
        <w:t>a</w:t>
      </w:r>
      <w:r>
        <w:rPr>
          <w:sz w:val="20"/>
        </w:rPr>
        <w:t>. I locali verranno consegnati arredati secondo la dotazione inventariale descritta nel documento allegato.</w:t>
      </w:r>
    </w:p>
    <w:p w14:paraId="327EFE29" w14:textId="77777777" w:rsidR="005B50B1" w:rsidRDefault="002174B5">
      <w:pPr>
        <w:pStyle w:val="Paragrafoelenco"/>
        <w:numPr>
          <w:ilvl w:val="0"/>
          <w:numId w:val="16"/>
        </w:numPr>
        <w:tabs>
          <w:tab w:val="left" w:pos="422"/>
          <w:tab w:val="left" w:pos="424"/>
        </w:tabs>
        <w:spacing w:before="119"/>
        <w:rPr>
          <w:sz w:val="20"/>
        </w:rPr>
      </w:pPr>
      <w:r>
        <w:rPr>
          <w:sz w:val="20"/>
        </w:rPr>
        <w:t>Il</w:t>
      </w:r>
      <w:r>
        <w:rPr>
          <w:spacing w:val="-3"/>
          <w:sz w:val="20"/>
        </w:rPr>
        <w:t xml:space="preserve"> </w:t>
      </w:r>
      <w:r>
        <w:rPr>
          <w:sz w:val="20"/>
        </w:rPr>
        <w:t>contratto</w:t>
      </w:r>
      <w:r>
        <w:rPr>
          <w:spacing w:val="-3"/>
          <w:sz w:val="20"/>
        </w:rPr>
        <w:t xml:space="preserve"> </w:t>
      </w:r>
      <w:r>
        <w:rPr>
          <w:sz w:val="20"/>
        </w:rPr>
        <w:t>comprende</w:t>
      </w:r>
      <w:r>
        <w:rPr>
          <w:spacing w:val="-3"/>
          <w:sz w:val="20"/>
        </w:rPr>
        <w:t xml:space="preserve"> </w:t>
      </w:r>
      <w:r w:rsidR="004D5810">
        <w:rPr>
          <w:sz w:val="20"/>
        </w:rPr>
        <w:t>l</w:t>
      </w:r>
      <w:r>
        <w:rPr>
          <w:sz w:val="20"/>
        </w:rPr>
        <w:t>’utilizzo</w:t>
      </w:r>
      <w:r>
        <w:rPr>
          <w:spacing w:val="-3"/>
          <w:sz w:val="20"/>
        </w:rPr>
        <w:t xml:space="preserve"> </w:t>
      </w:r>
      <w:r w:rsidR="004D5810">
        <w:rPr>
          <w:sz w:val="20"/>
        </w:rPr>
        <w:t>dei locali</w:t>
      </w:r>
      <w:r>
        <w:rPr>
          <w:spacing w:val="-1"/>
          <w:sz w:val="20"/>
        </w:rPr>
        <w:t xml:space="preserve"> </w:t>
      </w:r>
      <w:r w:rsidR="00BE0270">
        <w:rPr>
          <w:spacing w:val="-1"/>
          <w:sz w:val="20"/>
        </w:rPr>
        <w:t xml:space="preserve">Bar e del campo da tennis </w:t>
      </w:r>
      <w:r>
        <w:rPr>
          <w:sz w:val="20"/>
        </w:rPr>
        <w:t>e il</w:t>
      </w:r>
      <w:r>
        <w:rPr>
          <w:spacing w:val="-1"/>
          <w:sz w:val="20"/>
        </w:rPr>
        <w:t xml:space="preserve"> </w:t>
      </w:r>
      <w:r>
        <w:rPr>
          <w:sz w:val="20"/>
        </w:rPr>
        <w:t>temporaneo</w:t>
      </w:r>
      <w:r>
        <w:rPr>
          <w:spacing w:val="-1"/>
          <w:sz w:val="20"/>
        </w:rPr>
        <w:t xml:space="preserve"> </w:t>
      </w:r>
      <w:r>
        <w:rPr>
          <w:sz w:val="20"/>
        </w:rPr>
        <w:t>affitto, ai</w:t>
      </w:r>
      <w:r>
        <w:rPr>
          <w:spacing w:val="-3"/>
          <w:sz w:val="20"/>
        </w:rPr>
        <w:t xml:space="preserve"> </w:t>
      </w:r>
      <w:r>
        <w:rPr>
          <w:sz w:val="20"/>
        </w:rPr>
        <w:t>sensi dell’art.</w:t>
      </w:r>
      <w:r>
        <w:rPr>
          <w:spacing w:val="-3"/>
          <w:sz w:val="20"/>
        </w:rPr>
        <w:t xml:space="preserve"> </w:t>
      </w:r>
      <w:r>
        <w:rPr>
          <w:sz w:val="20"/>
        </w:rPr>
        <w:t xml:space="preserve">2562 del codice civile, dell’azienda comunale all’insegna “Bar </w:t>
      </w:r>
      <w:r w:rsidR="00AB7596">
        <w:rPr>
          <w:sz w:val="20"/>
        </w:rPr>
        <w:t>Biolago</w:t>
      </w:r>
      <w:r>
        <w:rPr>
          <w:sz w:val="20"/>
        </w:rPr>
        <w:t>” avente ad oggetto l’attività di somministrazione di alimenti e bevande aperta al pubblico tipologia A2 sottotipologia “pasti veloci” e di tipologia B1 con somministrazione di bevande alcoliche e analcoliche. L’amministrazione comunale, titolare esclusiva dell'autorizzazione amministrativa per la somministrazione di alimenti e bevande, ritenendo la stessa</w:t>
      </w:r>
      <w:r>
        <w:rPr>
          <w:spacing w:val="40"/>
          <w:sz w:val="20"/>
        </w:rPr>
        <w:t xml:space="preserve"> </w:t>
      </w:r>
      <w:r>
        <w:rPr>
          <w:sz w:val="20"/>
        </w:rPr>
        <w:t>parte</w:t>
      </w:r>
      <w:r>
        <w:rPr>
          <w:spacing w:val="-1"/>
          <w:sz w:val="20"/>
        </w:rPr>
        <w:t xml:space="preserve"> </w:t>
      </w:r>
      <w:r>
        <w:rPr>
          <w:sz w:val="20"/>
        </w:rPr>
        <w:t>integrante</w:t>
      </w:r>
      <w:r>
        <w:rPr>
          <w:spacing w:val="-1"/>
          <w:sz w:val="20"/>
        </w:rPr>
        <w:t xml:space="preserve"> </w:t>
      </w:r>
      <w:r>
        <w:rPr>
          <w:sz w:val="20"/>
        </w:rPr>
        <w:t>dell'azienda affittata,</w:t>
      </w:r>
      <w:r>
        <w:rPr>
          <w:spacing w:val="-3"/>
          <w:sz w:val="20"/>
        </w:rPr>
        <w:t xml:space="preserve"> </w:t>
      </w:r>
      <w:r>
        <w:rPr>
          <w:sz w:val="20"/>
        </w:rPr>
        <w:t>rinuncia</w:t>
      </w:r>
      <w:r>
        <w:rPr>
          <w:spacing w:val="-2"/>
          <w:sz w:val="20"/>
        </w:rPr>
        <w:t xml:space="preserve"> </w:t>
      </w:r>
      <w:r>
        <w:rPr>
          <w:sz w:val="20"/>
        </w:rPr>
        <w:t>in</w:t>
      </w:r>
      <w:r>
        <w:rPr>
          <w:spacing w:val="-1"/>
          <w:sz w:val="20"/>
        </w:rPr>
        <w:t xml:space="preserve"> </w:t>
      </w:r>
      <w:r>
        <w:rPr>
          <w:sz w:val="20"/>
        </w:rPr>
        <w:t>via temporanea alla</w:t>
      </w:r>
      <w:r>
        <w:rPr>
          <w:spacing w:val="-2"/>
          <w:sz w:val="20"/>
        </w:rPr>
        <w:t xml:space="preserve"> </w:t>
      </w:r>
      <w:r>
        <w:rPr>
          <w:sz w:val="20"/>
        </w:rPr>
        <w:t>medesima</w:t>
      </w:r>
      <w:r>
        <w:rPr>
          <w:spacing w:val="-2"/>
          <w:sz w:val="20"/>
        </w:rPr>
        <w:t xml:space="preserve"> </w:t>
      </w:r>
      <w:r>
        <w:rPr>
          <w:sz w:val="20"/>
        </w:rPr>
        <w:t>per</w:t>
      </w:r>
      <w:r>
        <w:rPr>
          <w:spacing w:val="-1"/>
          <w:sz w:val="20"/>
        </w:rPr>
        <w:t xml:space="preserve"> </w:t>
      </w:r>
      <w:r>
        <w:rPr>
          <w:sz w:val="20"/>
        </w:rPr>
        <w:t>l'intestazione</w:t>
      </w:r>
      <w:r>
        <w:rPr>
          <w:spacing w:val="-1"/>
          <w:sz w:val="20"/>
        </w:rPr>
        <w:t xml:space="preserve"> </w:t>
      </w:r>
      <w:r>
        <w:rPr>
          <w:sz w:val="20"/>
        </w:rPr>
        <w:t>a nome ed a favore dell’affittuario per tutta la durata del contratto.</w:t>
      </w:r>
    </w:p>
    <w:p w14:paraId="4CE9317A" w14:textId="0AB27BB7" w:rsidR="005B50B1" w:rsidRPr="00DE1D9D" w:rsidRDefault="002174B5">
      <w:pPr>
        <w:pStyle w:val="Paragrafoelenco"/>
        <w:numPr>
          <w:ilvl w:val="0"/>
          <w:numId w:val="16"/>
        </w:numPr>
        <w:tabs>
          <w:tab w:val="left" w:pos="422"/>
          <w:tab w:val="left" w:pos="424"/>
        </w:tabs>
        <w:spacing w:before="120"/>
        <w:ind w:right="138"/>
        <w:rPr>
          <w:sz w:val="20"/>
        </w:rPr>
      </w:pPr>
      <w:r>
        <w:rPr>
          <w:sz w:val="20"/>
        </w:rPr>
        <w:t xml:space="preserve">Le parti convengono che la validità del contratto di affitto d'azienda è condizionato all'effettiva intestazione della licenza ed autorizzazione amministrativa in capo all’affidatario. A tal fine esso dovrà provvedere a propria cura e spese a presentare al comune di </w:t>
      </w:r>
      <w:r w:rsidR="0049538E">
        <w:rPr>
          <w:sz w:val="20"/>
        </w:rPr>
        <w:t>Dimaro Folgarida</w:t>
      </w:r>
      <w:r>
        <w:rPr>
          <w:sz w:val="20"/>
        </w:rPr>
        <w:t xml:space="preserve"> la Segnalazione telematica certificata di inizio attività tramite lo </w:t>
      </w:r>
      <w:r w:rsidRPr="00DE1D9D">
        <w:rPr>
          <w:sz w:val="20"/>
        </w:rPr>
        <w:t xml:space="preserve">Sportello Unico per le Attività Produttive SUAP, per l'esercizio dell'azienda commerciale in subingresso, nonché ad ogni altro adempimento previsto dalla legge per l'esercizio dell'attività. La Segnalazione telematica di cui al punto precedente dovrà essere presentata a cura dell’affidatario entro il termine di n. </w:t>
      </w:r>
      <w:r w:rsidR="00A54716">
        <w:rPr>
          <w:sz w:val="20"/>
        </w:rPr>
        <w:t>10</w:t>
      </w:r>
      <w:r w:rsidRPr="00DE1D9D">
        <w:rPr>
          <w:sz w:val="20"/>
        </w:rPr>
        <w:t xml:space="preserve"> (</w:t>
      </w:r>
      <w:r w:rsidR="00A54716">
        <w:rPr>
          <w:sz w:val="20"/>
        </w:rPr>
        <w:t>dieci</w:t>
      </w:r>
      <w:r w:rsidRPr="00DE1D9D">
        <w:rPr>
          <w:sz w:val="20"/>
        </w:rPr>
        <w:t>) giorni dalla stipula del contratto; per ogni giorno di ritardo, il Comune applicherà una sanzione pari ad Euro 50,00. Il termine potrà essere prorogato per motivate esigenze dell’affidatario, valutate dalla Giunta comunale.</w:t>
      </w:r>
    </w:p>
    <w:p w14:paraId="291BF335" w14:textId="77777777" w:rsidR="005B50B1" w:rsidRDefault="002174B5">
      <w:pPr>
        <w:pStyle w:val="Paragrafoelenco"/>
        <w:numPr>
          <w:ilvl w:val="0"/>
          <w:numId w:val="16"/>
        </w:numPr>
        <w:tabs>
          <w:tab w:val="left" w:pos="422"/>
          <w:tab w:val="left" w:pos="424"/>
        </w:tabs>
        <w:spacing w:before="118"/>
        <w:rPr>
          <w:sz w:val="20"/>
        </w:rPr>
      </w:pPr>
      <w:r>
        <w:rPr>
          <w:sz w:val="20"/>
        </w:rPr>
        <w:t>Spetta inoltre all’assegnatario provvedere all’ottenimento di tutte le ulteriori eventuali autorizzazioni e/o titoli abilitativi e/o sanitari necessari per lo svolgimento dell’attività.</w:t>
      </w:r>
    </w:p>
    <w:p w14:paraId="304E0296" w14:textId="77777777" w:rsidR="005B50B1" w:rsidRDefault="002174B5">
      <w:pPr>
        <w:pStyle w:val="Paragrafoelenco"/>
        <w:numPr>
          <w:ilvl w:val="0"/>
          <w:numId w:val="16"/>
        </w:numPr>
        <w:tabs>
          <w:tab w:val="left" w:pos="422"/>
          <w:tab w:val="left" w:pos="424"/>
        </w:tabs>
        <w:spacing w:before="122"/>
        <w:rPr>
          <w:sz w:val="20"/>
        </w:rPr>
      </w:pPr>
      <w:r>
        <w:rPr>
          <w:sz w:val="20"/>
        </w:rPr>
        <w:t>Le parti dichiarano e convengono che il contratto che sarà stipulato non costituisce né intende costituire rapporto di lavoro subordinato né tanto meno locazione immobiliare e per lo stesso non potrà essere invocato dall’affittuario il rinnovo previsto dalla vigente legislazione in materia di immobili urbani. Al termine del contratto l’affittuario non potrà rivendicare, in alcun caso, il diritto al pagamento di indennità o compensi per avviamento commerciale.</w:t>
      </w:r>
    </w:p>
    <w:p w14:paraId="3BC5EF29" w14:textId="77777777" w:rsidR="005B50B1" w:rsidRDefault="002174B5">
      <w:pPr>
        <w:pStyle w:val="Paragrafoelenco"/>
        <w:numPr>
          <w:ilvl w:val="0"/>
          <w:numId w:val="16"/>
        </w:numPr>
        <w:tabs>
          <w:tab w:val="left" w:pos="422"/>
          <w:tab w:val="left" w:pos="424"/>
        </w:tabs>
        <w:spacing w:before="118"/>
        <w:ind w:right="144"/>
        <w:rPr>
          <w:sz w:val="20"/>
        </w:rPr>
      </w:pPr>
      <w:r>
        <w:rPr>
          <w:sz w:val="20"/>
        </w:rPr>
        <w:t>La stipulazione del contratto equivale a dichiarazione di completa conoscenza ed accettazione di tutte le norme vigenti in materia, delle norme che regolano il presente affidamento, nonché delle condizioni che attengono all’esecuzione del servizio.</w:t>
      </w:r>
    </w:p>
    <w:p w14:paraId="3374DA5A" w14:textId="77777777" w:rsidR="005B50B1" w:rsidRDefault="002174B5">
      <w:pPr>
        <w:pStyle w:val="Paragrafoelenco"/>
        <w:numPr>
          <w:ilvl w:val="0"/>
          <w:numId w:val="16"/>
        </w:numPr>
        <w:tabs>
          <w:tab w:val="left" w:pos="422"/>
          <w:tab w:val="left" w:pos="424"/>
        </w:tabs>
        <w:spacing w:before="120"/>
        <w:ind w:right="143"/>
        <w:rPr>
          <w:sz w:val="20"/>
        </w:rPr>
      </w:pPr>
      <w:r>
        <w:rPr>
          <w:sz w:val="20"/>
        </w:rPr>
        <w:t>È vietata la cessione, anche parziale, del contratto sotto qualsiasi forma e ogni atto contrario è nullo di diritto, fatto salvo quanto previsto dall’art. 27, comma 2, lettera d), punto 2 della legge provinciale n. 2/2016. È ammessa la conduzione dell’esercizio nelle forme previste dalle vigenti disposizioni di legge.</w:t>
      </w:r>
    </w:p>
    <w:p w14:paraId="24E97C19" w14:textId="77777777" w:rsidR="005B50B1" w:rsidRDefault="005B50B1">
      <w:pPr>
        <w:pStyle w:val="Corpotesto"/>
        <w:ind w:left="0" w:firstLine="0"/>
        <w:jc w:val="left"/>
      </w:pPr>
    </w:p>
    <w:p w14:paraId="2C4A96E9" w14:textId="77777777" w:rsidR="005B50B1" w:rsidRDefault="005B50B1">
      <w:pPr>
        <w:pStyle w:val="Corpotesto"/>
        <w:ind w:left="0" w:firstLine="0"/>
        <w:jc w:val="left"/>
      </w:pPr>
    </w:p>
    <w:p w14:paraId="448C3B97" w14:textId="77777777" w:rsidR="005B50B1" w:rsidRDefault="002174B5">
      <w:pPr>
        <w:pStyle w:val="Titolo1"/>
        <w:ind w:left="0" w:right="7"/>
      </w:pPr>
      <w:bookmarkStart w:id="1" w:name="_TOC_250014"/>
      <w:r>
        <w:t>Articolo</w:t>
      </w:r>
      <w:r>
        <w:rPr>
          <w:spacing w:val="-6"/>
        </w:rPr>
        <w:t xml:space="preserve"> </w:t>
      </w:r>
      <w:r>
        <w:t>2</w:t>
      </w:r>
      <w:r>
        <w:rPr>
          <w:spacing w:val="-1"/>
        </w:rPr>
        <w:t xml:space="preserve"> </w:t>
      </w:r>
      <w:r>
        <w:t>–</w:t>
      </w:r>
      <w:r>
        <w:rPr>
          <w:spacing w:val="-6"/>
        </w:rPr>
        <w:t xml:space="preserve"> </w:t>
      </w:r>
      <w:bookmarkEnd w:id="1"/>
      <w:r>
        <w:rPr>
          <w:spacing w:val="-2"/>
        </w:rPr>
        <w:t>Durata</w:t>
      </w:r>
    </w:p>
    <w:p w14:paraId="52D6EC9E" w14:textId="77777777" w:rsidR="005B50B1" w:rsidRDefault="005B50B1">
      <w:pPr>
        <w:pStyle w:val="Corpotesto"/>
        <w:spacing w:before="240"/>
        <w:ind w:left="0" w:firstLine="0"/>
        <w:jc w:val="left"/>
        <w:rPr>
          <w:b/>
        </w:rPr>
      </w:pPr>
    </w:p>
    <w:p w14:paraId="1A403E4B" w14:textId="6AD43EF8" w:rsidR="005B50B1" w:rsidRPr="00DE1D9D" w:rsidRDefault="002174B5">
      <w:pPr>
        <w:pStyle w:val="Paragrafoelenco"/>
        <w:numPr>
          <w:ilvl w:val="0"/>
          <w:numId w:val="15"/>
        </w:numPr>
        <w:tabs>
          <w:tab w:val="left" w:pos="422"/>
          <w:tab w:val="left" w:pos="424"/>
        </w:tabs>
        <w:ind w:right="143"/>
        <w:rPr>
          <w:dstrike/>
          <w:sz w:val="20"/>
        </w:rPr>
      </w:pPr>
      <w:r w:rsidRPr="00DE1D9D">
        <w:rPr>
          <w:sz w:val="20"/>
        </w:rPr>
        <w:t xml:space="preserve">La durata del contratto avrà decorrenza </w:t>
      </w:r>
      <w:r w:rsidR="00F7326E" w:rsidRPr="00DE1D9D">
        <w:rPr>
          <w:sz w:val="20"/>
        </w:rPr>
        <w:t>dal 1 giugno</w:t>
      </w:r>
      <w:r w:rsidR="00B01CD0" w:rsidRPr="00DE1D9D">
        <w:rPr>
          <w:sz w:val="20"/>
        </w:rPr>
        <w:t xml:space="preserve"> </w:t>
      </w:r>
      <w:r w:rsidR="00E8573B" w:rsidRPr="00DE1D9D">
        <w:rPr>
          <w:sz w:val="20"/>
        </w:rPr>
        <w:t xml:space="preserve">2026 fino al 31 ottobre </w:t>
      </w:r>
      <w:r w:rsidR="00206456" w:rsidRPr="00DE1D9D">
        <w:rPr>
          <w:sz w:val="20"/>
        </w:rPr>
        <w:t>202</w:t>
      </w:r>
      <w:r w:rsidR="00AE5370">
        <w:rPr>
          <w:sz w:val="20"/>
        </w:rPr>
        <w:t>6</w:t>
      </w:r>
      <w:r w:rsidR="00E07C5A" w:rsidRPr="00DE1D9D">
        <w:rPr>
          <w:sz w:val="20"/>
        </w:rPr>
        <w:t xml:space="preserve"> con periodi di apertura obbligatoria previsti all’art. 4.</w:t>
      </w:r>
      <w:r w:rsidRPr="00DE1D9D">
        <w:rPr>
          <w:sz w:val="20"/>
        </w:rPr>
        <w:t xml:space="preserve"> L’inizio dell’attività dell’esercizio pubblico è comunque subordinato agli adempimenti di cui al comma 3 dell’articolo 1</w:t>
      </w:r>
      <w:r w:rsidR="00DE1D9D" w:rsidRPr="00DE1D9D">
        <w:rPr>
          <w:sz w:val="20"/>
        </w:rPr>
        <w:t>.</w:t>
      </w:r>
    </w:p>
    <w:p w14:paraId="2DA2955E" w14:textId="715D82C4" w:rsidR="005B50B1" w:rsidRPr="00DE1D9D" w:rsidRDefault="002174B5">
      <w:pPr>
        <w:pStyle w:val="Paragrafoelenco"/>
        <w:numPr>
          <w:ilvl w:val="0"/>
          <w:numId w:val="15"/>
        </w:numPr>
        <w:tabs>
          <w:tab w:val="left" w:pos="422"/>
          <w:tab w:val="left" w:pos="424"/>
        </w:tabs>
        <w:spacing w:before="121"/>
        <w:rPr>
          <w:sz w:val="20"/>
        </w:rPr>
      </w:pPr>
      <w:r w:rsidRPr="00DE1D9D">
        <w:rPr>
          <w:sz w:val="20"/>
        </w:rPr>
        <w:t>Il</w:t>
      </w:r>
      <w:r w:rsidRPr="00DE1D9D">
        <w:rPr>
          <w:spacing w:val="-4"/>
          <w:sz w:val="20"/>
        </w:rPr>
        <w:t xml:space="preserve"> </w:t>
      </w:r>
      <w:r w:rsidRPr="00DE1D9D">
        <w:rPr>
          <w:sz w:val="20"/>
        </w:rPr>
        <w:t>comune</w:t>
      </w:r>
      <w:r w:rsidRPr="00DE1D9D">
        <w:rPr>
          <w:spacing w:val="-2"/>
          <w:sz w:val="20"/>
        </w:rPr>
        <w:t xml:space="preserve"> </w:t>
      </w:r>
      <w:r w:rsidRPr="00DE1D9D">
        <w:rPr>
          <w:sz w:val="20"/>
        </w:rPr>
        <w:t>si</w:t>
      </w:r>
      <w:r w:rsidRPr="00DE1D9D">
        <w:rPr>
          <w:spacing w:val="-1"/>
          <w:sz w:val="20"/>
        </w:rPr>
        <w:t xml:space="preserve"> </w:t>
      </w:r>
      <w:r w:rsidRPr="00DE1D9D">
        <w:rPr>
          <w:sz w:val="20"/>
        </w:rPr>
        <w:t>riserva</w:t>
      </w:r>
      <w:r w:rsidR="00E8573B" w:rsidRPr="00DE1D9D">
        <w:rPr>
          <w:sz w:val="20"/>
        </w:rPr>
        <w:t xml:space="preserve"> inoltre</w:t>
      </w:r>
      <w:r w:rsidRPr="00DE1D9D">
        <w:rPr>
          <w:spacing w:val="-3"/>
          <w:sz w:val="20"/>
        </w:rPr>
        <w:t xml:space="preserve"> </w:t>
      </w:r>
      <w:r w:rsidRPr="00DE1D9D">
        <w:rPr>
          <w:sz w:val="20"/>
        </w:rPr>
        <w:t>la</w:t>
      </w:r>
      <w:r w:rsidRPr="00DE1D9D">
        <w:rPr>
          <w:spacing w:val="-3"/>
          <w:sz w:val="20"/>
        </w:rPr>
        <w:t xml:space="preserve"> </w:t>
      </w:r>
      <w:r w:rsidRPr="00DE1D9D">
        <w:rPr>
          <w:sz w:val="20"/>
        </w:rPr>
        <w:t>facoltà</w:t>
      </w:r>
      <w:r w:rsidRPr="00DE1D9D">
        <w:rPr>
          <w:spacing w:val="-3"/>
          <w:sz w:val="20"/>
        </w:rPr>
        <w:t xml:space="preserve"> </w:t>
      </w:r>
      <w:r w:rsidRPr="00DE1D9D">
        <w:rPr>
          <w:sz w:val="20"/>
        </w:rPr>
        <w:t>di</w:t>
      </w:r>
      <w:r w:rsidRPr="00DE1D9D">
        <w:rPr>
          <w:spacing w:val="-4"/>
          <w:sz w:val="20"/>
        </w:rPr>
        <w:t xml:space="preserve"> </w:t>
      </w:r>
      <w:r w:rsidRPr="00DE1D9D">
        <w:rPr>
          <w:sz w:val="20"/>
        </w:rPr>
        <w:t>prorogare</w:t>
      </w:r>
      <w:r w:rsidRPr="00DE1D9D">
        <w:rPr>
          <w:spacing w:val="-2"/>
          <w:sz w:val="20"/>
        </w:rPr>
        <w:t xml:space="preserve"> </w:t>
      </w:r>
      <w:r w:rsidR="00B926C6" w:rsidRPr="00DE1D9D">
        <w:rPr>
          <w:sz w:val="20"/>
        </w:rPr>
        <w:t>il</w:t>
      </w:r>
      <w:r w:rsidRPr="00DE1D9D">
        <w:rPr>
          <w:spacing w:val="-4"/>
          <w:sz w:val="20"/>
        </w:rPr>
        <w:t xml:space="preserve"> </w:t>
      </w:r>
      <w:r w:rsidRPr="00DE1D9D">
        <w:rPr>
          <w:sz w:val="20"/>
        </w:rPr>
        <w:t>contratto,</w:t>
      </w:r>
      <w:r w:rsidRPr="00DE1D9D">
        <w:rPr>
          <w:spacing w:val="-4"/>
          <w:sz w:val="20"/>
        </w:rPr>
        <w:t xml:space="preserve"> </w:t>
      </w:r>
      <w:r w:rsidRPr="00DE1D9D">
        <w:rPr>
          <w:sz w:val="20"/>
        </w:rPr>
        <w:t>alle</w:t>
      </w:r>
      <w:r w:rsidRPr="00DE1D9D">
        <w:rPr>
          <w:spacing w:val="-2"/>
          <w:sz w:val="20"/>
        </w:rPr>
        <w:t xml:space="preserve"> </w:t>
      </w:r>
      <w:r w:rsidRPr="00DE1D9D">
        <w:rPr>
          <w:sz w:val="20"/>
        </w:rPr>
        <w:t>medesime</w:t>
      </w:r>
      <w:r w:rsidRPr="00DE1D9D">
        <w:rPr>
          <w:spacing w:val="-2"/>
          <w:sz w:val="20"/>
        </w:rPr>
        <w:t xml:space="preserve"> </w:t>
      </w:r>
      <w:r w:rsidRPr="00DE1D9D">
        <w:rPr>
          <w:sz w:val="20"/>
        </w:rPr>
        <w:t>condizioni</w:t>
      </w:r>
      <w:r w:rsidRPr="00DE1D9D">
        <w:rPr>
          <w:spacing w:val="-4"/>
          <w:sz w:val="20"/>
        </w:rPr>
        <w:t xml:space="preserve"> </w:t>
      </w:r>
      <w:r w:rsidRPr="00DE1D9D">
        <w:rPr>
          <w:sz w:val="20"/>
        </w:rPr>
        <w:t>economiche</w:t>
      </w:r>
      <w:r w:rsidRPr="00DE1D9D">
        <w:rPr>
          <w:spacing w:val="-2"/>
          <w:sz w:val="20"/>
        </w:rPr>
        <w:t xml:space="preserve"> </w:t>
      </w:r>
      <w:r w:rsidRPr="00DE1D9D">
        <w:rPr>
          <w:sz w:val="20"/>
        </w:rPr>
        <w:t>e tecniche, a sua esclusiva discrezione</w:t>
      </w:r>
      <w:r w:rsidR="00206456" w:rsidRPr="00DE1D9D">
        <w:rPr>
          <w:sz w:val="20"/>
        </w:rPr>
        <w:t xml:space="preserve"> </w:t>
      </w:r>
      <w:r w:rsidR="00AE5370">
        <w:rPr>
          <w:sz w:val="20"/>
        </w:rPr>
        <w:t>per un ulteriore anno</w:t>
      </w:r>
      <w:r w:rsidR="00EA4FAC">
        <w:rPr>
          <w:sz w:val="20"/>
        </w:rPr>
        <w:t xml:space="preserve"> dal 1 maggio 2027 -</w:t>
      </w:r>
      <w:r w:rsidR="00AE5370">
        <w:rPr>
          <w:sz w:val="20"/>
        </w:rPr>
        <w:t xml:space="preserve"> fino al 31.10.2027</w:t>
      </w:r>
      <w:r w:rsidR="00DE1D9D">
        <w:rPr>
          <w:sz w:val="20"/>
        </w:rPr>
        <w:t xml:space="preserve">. </w:t>
      </w:r>
      <w:r w:rsidRPr="00DE1D9D">
        <w:rPr>
          <w:sz w:val="20"/>
        </w:rPr>
        <w:t xml:space="preserve">In caso di esercizio di tale facoltà il comune è tenuto a darne comunicazione all’assegnatario </w:t>
      </w:r>
      <w:r w:rsidR="00E8573B" w:rsidRPr="00DE1D9D">
        <w:rPr>
          <w:sz w:val="20"/>
        </w:rPr>
        <w:t xml:space="preserve">entro il 31 </w:t>
      </w:r>
      <w:r w:rsidR="00EA4FAC">
        <w:rPr>
          <w:sz w:val="20"/>
        </w:rPr>
        <w:t>gennaio</w:t>
      </w:r>
      <w:r w:rsidR="00206456" w:rsidRPr="00DE1D9D">
        <w:rPr>
          <w:sz w:val="20"/>
        </w:rPr>
        <w:t xml:space="preserve"> </w:t>
      </w:r>
      <w:r w:rsidR="00E8573B" w:rsidRPr="00DE1D9D">
        <w:rPr>
          <w:sz w:val="20"/>
        </w:rPr>
        <w:t>2027</w:t>
      </w:r>
      <w:r w:rsidRPr="00DE1D9D">
        <w:rPr>
          <w:sz w:val="20"/>
        </w:rPr>
        <w:t xml:space="preserve"> e l’assegnatario potrà aderire o meno alla proroga nel</w:t>
      </w:r>
      <w:r w:rsidRPr="00DE1D9D">
        <w:rPr>
          <w:spacing w:val="40"/>
          <w:sz w:val="20"/>
        </w:rPr>
        <w:t xml:space="preserve"> </w:t>
      </w:r>
      <w:r w:rsidRPr="00DE1D9D">
        <w:rPr>
          <w:sz w:val="20"/>
        </w:rPr>
        <w:t>termine di trenta giorni d</w:t>
      </w:r>
      <w:r w:rsidR="00495B3E" w:rsidRPr="00DE1D9D">
        <w:rPr>
          <w:sz w:val="20"/>
        </w:rPr>
        <w:t>al ricevimento della</w:t>
      </w:r>
      <w:r w:rsidRPr="00DE1D9D">
        <w:rPr>
          <w:spacing w:val="40"/>
          <w:sz w:val="20"/>
        </w:rPr>
        <w:t xml:space="preserve"> </w:t>
      </w:r>
      <w:r w:rsidRPr="00DE1D9D">
        <w:rPr>
          <w:spacing w:val="-2"/>
          <w:sz w:val="20"/>
        </w:rPr>
        <w:t>comunicazione.</w:t>
      </w:r>
    </w:p>
    <w:p w14:paraId="7B908668" w14:textId="198648C2" w:rsidR="005B50B1" w:rsidRDefault="002174B5">
      <w:pPr>
        <w:pStyle w:val="Paragrafoelenco"/>
        <w:numPr>
          <w:ilvl w:val="0"/>
          <w:numId w:val="15"/>
        </w:numPr>
        <w:tabs>
          <w:tab w:val="left" w:pos="422"/>
          <w:tab w:val="left" w:pos="424"/>
        </w:tabs>
        <w:spacing w:before="76"/>
        <w:ind w:right="139"/>
        <w:rPr>
          <w:sz w:val="20"/>
        </w:rPr>
      </w:pPr>
      <w:r>
        <w:rPr>
          <w:sz w:val="20"/>
        </w:rPr>
        <w:t xml:space="preserve">Alla scadenza </w:t>
      </w:r>
      <w:r w:rsidRPr="00DE1D9D">
        <w:rPr>
          <w:sz w:val="20"/>
        </w:rPr>
        <w:t xml:space="preserve">del </w:t>
      </w:r>
      <w:r w:rsidR="002510CF" w:rsidRPr="00DE1D9D">
        <w:rPr>
          <w:sz w:val="20"/>
        </w:rPr>
        <w:t>31.10.202</w:t>
      </w:r>
      <w:r w:rsidR="00EA4FAC">
        <w:rPr>
          <w:sz w:val="20"/>
        </w:rPr>
        <w:t>6</w:t>
      </w:r>
      <w:r>
        <w:rPr>
          <w:sz w:val="20"/>
        </w:rPr>
        <w:t xml:space="preserve"> l’affittuario dovrà provvedere</w:t>
      </w:r>
      <w:r>
        <w:rPr>
          <w:spacing w:val="-1"/>
          <w:sz w:val="20"/>
        </w:rPr>
        <w:t xml:space="preserve"> </w:t>
      </w:r>
      <w:r>
        <w:rPr>
          <w:sz w:val="20"/>
        </w:rPr>
        <w:t>alla presentazione</w:t>
      </w:r>
      <w:r>
        <w:rPr>
          <w:spacing w:val="-1"/>
          <w:sz w:val="20"/>
        </w:rPr>
        <w:t xml:space="preserve"> </w:t>
      </w:r>
      <w:r>
        <w:rPr>
          <w:sz w:val="20"/>
        </w:rPr>
        <w:t>tempestiva della Segnalazione</w:t>
      </w:r>
      <w:r>
        <w:rPr>
          <w:spacing w:val="-1"/>
          <w:sz w:val="20"/>
        </w:rPr>
        <w:t xml:space="preserve"> </w:t>
      </w:r>
      <w:r>
        <w:rPr>
          <w:sz w:val="20"/>
        </w:rPr>
        <w:t>telematica</w:t>
      </w:r>
      <w:r>
        <w:rPr>
          <w:spacing w:val="-2"/>
          <w:sz w:val="20"/>
        </w:rPr>
        <w:t xml:space="preserve"> </w:t>
      </w:r>
      <w:r>
        <w:rPr>
          <w:sz w:val="20"/>
        </w:rPr>
        <w:t>certificata</w:t>
      </w:r>
      <w:r>
        <w:rPr>
          <w:spacing w:val="-2"/>
          <w:sz w:val="20"/>
        </w:rPr>
        <w:t xml:space="preserve"> </w:t>
      </w:r>
      <w:r>
        <w:rPr>
          <w:sz w:val="20"/>
        </w:rPr>
        <w:t>di</w:t>
      </w:r>
      <w:r>
        <w:rPr>
          <w:spacing w:val="-3"/>
          <w:sz w:val="20"/>
        </w:rPr>
        <w:t xml:space="preserve"> </w:t>
      </w:r>
      <w:r>
        <w:rPr>
          <w:sz w:val="20"/>
        </w:rPr>
        <w:t>inizio</w:t>
      </w:r>
      <w:r>
        <w:rPr>
          <w:spacing w:val="-3"/>
          <w:sz w:val="20"/>
        </w:rPr>
        <w:t xml:space="preserve"> </w:t>
      </w:r>
      <w:r>
        <w:rPr>
          <w:sz w:val="20"/>
        </w:rPr>
        <w:t>attività</w:t>
      </w:r>
      <w:r>
        <w:rPr>
          <w:spacing w:val="-2"/>
          <w:sz w:val="20"/>
        </w:rPr>
        <w:t xml:space="preserve"> </w:t>
      </w:r>
      <w:r>
        <w:rPr>
          <w:sz w:val="20"/>
        </w:rPr>
        <w:t xml:space="preserve">tramite lo Sportello Unico per le Attività Produttive SUAP, relativa alla cessazione dell'attività, e restituire al comune di </w:t>
      </w:r>
      <w:r w:rsidR="004D5810">
        <w:rPr>
          <w:sz w:val="20"/>
        </w:rPr>
        <w:t>Dimaro Folgarida</w:t>
      </w:r>
      <w:r>
        <w:rPr>
          <w:sz w:val="20"/>
        </w:rPr>
        <w:t xml:space="preserve"> l</w:t>
      </w:r>
      <w:r w:rsidR="004D5810">
        <w:rPr>
          <w:sz w:val="20"/>
        </w:rPr>
        <w:t>’azienda</w:t>
      </w:r>
      <w:r w:rsidR="00BD2702">
        <w:rPr>
          <w:sz w:val="20"/>
        </w:rPr>
        <w:t xml:space="preserve"> bar e campo da tennis</w:t>
      </w:r>
      <w:r w:rsidR="004D5810">
        <w:rPr>
          <w:sz w:val="20"/>
        </w:rPr>
        <w:t xml:space="preserve"> con i relativi beni,</w:t>
      </w:r>
      <w:r>
        <w:rPr>
          <w:sz w:val="20"/>
        </w:rPr>
        <w:t xml:space="preserve"> senza necessità di disdetta o di formalità alcuna, escludendosi espressamente la possibilità di rinnovo del contratto alla scadenza di cui sopra, né il riconoscimento di diritto di prelazione. L’affittuario non potrà avanzare nei confronti del comune pretesa alcuna a qualunque titolo: né per indennità, né per avviamento, né per altra causa. A detta scadenza pertanto l’affittuario sarà tenuto a </w:t>
      </w:r>
      <w:r>
        <w:rPr>
          <w:sz w:val="20"/>
        </w:rPr>
        <w:lastRenderedPageBreak/>
        <w:t>compiere tutti gli</w:t>
      </w:r>
      <w:r>
        <w:rPr>
          <w:spacing w:val="-1"/>
          <w:sz w:val="20"/>
        </w:rPr>
        <w:t xml:space="preserve"> </w:t>
      </w:r>
      <w:r>
        <w:rPr>
          <w:sz w:val="20"/>
        </w:rPr>
        <w:t>atti volti a ripristinare, in capo all’ente proprietario, la titolarità della gestione aziendale.</w:t>
      </w:r>
    </w:p>
    <w:p w14:paraId="42157EF4" w14:textId="77777777" w:rsidR="005B50B1" w:rsidRDefault="005B50B1">
      <w:pPr>
        <w:pStyle w:val="Corpotesto"/>
        <w:spacing w:before="1"/>
        <w:ind w:left="0" w:firstLine="0"/>
        <w:jc w:val="left"/>
      </w:pPr>
    </w:p>
    <w:p w14:paraId="4DB4393F" w14:textId="77777777" w:rsidR="005B50B1" w:rsidRDefault="002174B5">
      <w:pPr>
        <w:pStyle w:val="Titolo1"/>
        <w:ind w:right="488"/>
      </w:pPr>
      <w:bookmarkStart w:id="2" w:name="_TOC_250013"/>
      <w:r>
        <w:t>Articolo</w:t>
      </w:r>
      <w:r>
        <w:rPr>
          <w:spacing w:val="-6"/>
        </w:rPr>
        <w:t xml:space="preserve"> </w:t>
      </w:r>
      <w:r>
        <w:t>3</w:t>
      </w:r>
      <w:r>
        <w:rPr>
          <w:spacing w:val="-1"/>
        </w:rPr>
        <w:t xml:space="preserve"> </w:t>
      </w:r>
      <w:r>
        <w:t>–</w:t>
      </w:r>
      <w:r>
        <w:rPr>
          <w:spacing w:val="-5"/>
        </w:rPr>
        <w:t xml:space="preserve"> </w:t>
      </w:r>
      <w:bookmarkEnd w:id="2"/>
      <w:r>
        <w:rPr>
          <w:spacing w:val="-2"/>
        </w:rPr>
        <w:t>Recesso</w:t>
      </w:r>
    </w:p>
    <w:p w14:paraId="1605013A" w14:textId="77777777" w:rsidR="005B50B1" w:rsidRDefault="005B50B1">
      <w:pPr>
        <w:pStyle w:val="Corpotesto"/>
        <w:spacing w:before="237"/>
        <w:ind w:left="0" w:firstLine="0"/>
        <w:jc w:val="left"/>
        <w:rPr>
          <w:b/>
        </w:rPr>
      </w:pPr>
    </w:p>
    <w:p w14:paraId="590CD1A8" w14:textId="68F0B892" w:rsidR="005B50B1" w:rsidRPr="00206456" w:rsidRDefault="002174B5">
      <w:pPr>
        <w:pStyle w:val="Paragrafoelenco"/>
        <w:numPr>
          <w:ilvl w:val="0"/>
          <w:numId w:val="14"/>
        </w:numPr>
        <w:tabs>
          <w:tab w:val="left" w:pos="422"/>
          <w:tab w:val="left" w:pos="424"/>
        </w:tabs>
        <w:rPr>
          <w:sz w:val="20"/>
        </w:rPr>
      </w:pPr>
      <w:r w:rsidRPr="00206456">
        <w:rPr>
          <w:sz w:val="20"/>
        </w:rPr>
        <w:t>Fatta</w:t>
      </w:r>
      <w:r w:rsidRPr="00206456">
        <w:rPr>
          <w:spacing w:val="-3"/>
          <w:sz w:val="20"/>
        </w:rPr>
        <w:t xml:space="preserve"> </w:t>
      </w:r>
      <w:r w:rsidRPr="00206456">
        <w:rPr>
          <w:sz w:val="20"/>
        </w:rPr>
        <w:t>salva l'applicazione</w:t>
      </w:r>
      <w:r w:rsidRPr="00206456">
        <w:rPr>
          <w:spacing w:val="-1"/>
          <w:sz w:val="20"/>
        </w:rPr>
        <w:t xml:space="preserve"> </w:t>
      </w:r>
      <w:r w:rsidRPr="00206456">
        <w:rPr>
          <w:sz w:val="20"/>
        </w:rPr>
        <w:t>dell'art.</w:t>
      </w:r>
      <w:r w:rsidRPr="00206456">
        <w:rPr>
          <w:spacing w:val="-3"/>
          <w:sz w:val="20"/>
        </w:rPr>
        <w:t xml:space="preserve"> </w:t>
      </w:r>
      <w:r w:rsidRPr="00206456">
        <w:rPr>
          <w:sz w:val="20"/>
        </w:rPr>
        <w:t>21</w:t>
      </w:r>
      <w:r w:rsidRPr="00206456">
        <w:rPr>
          <w:spacing w:val="-2"/>
          <w:sz w:val="20"/>
        </w:rPr>
        <w:t xml:space="preserve"> </w:t>
      </w:r>
      <w:r w:rsidRPr="00206456">
        <w:rPr>
          <w:sz w:val="20"/>
        </w:rPr>
        <w:t>quinquies,</w:t>
      </w:r>
      <w:r w:rsidRPr="00206456">
        <w:rPr>
          <w:spacing w:val="-3"/>
          <w:sz w:val="20"/>
        </w:rPr>
        <w:t xml:space="preserve"> </w:t>
      </w:r>
      <w:r w:rsidRPr="00206456">
        <w:rPr>
          <w:sz w:val="20"/>
        </w:rPr>
        <w:t>della L. 241/90</w:t>
      </w:r>
      <w:r w:rsidRPr="00206456">
        <w:rPr>
          <w:spacing w:val="-2"/>
          <w:sz w:val="20"/>
        </w:rPr>
        <w:t xml:space="preserve"> </w:t>
      </w:r>
      <w:r w:rsidRPr="00206456">
        <w:rPr>
          <w:sz w:val="20"/>
        </w:rPr>
        <w:t>l’amministrazione ha</w:t>
      </w:r>
      <w:r w:rsidRPr="00206456">
        <w:rPr>
          <w:spacing w:val="-2"/>
          <w:sz w:val="20"/>
        </w:rPr>
        <w:t xml:space="preserve"> </w:t>
      </w:r>
      <w:r w:rsidRPr="00206456">
        <w:rPr>
          <w:sz w:val="20"/>
        </w:rPr>
        <w:t>diritto</w:t>
      </w:r>
      <w:r w:rsidRPr="00206456">
        <w:rPr>
          <w:spacing w:val="-1"/>
          <w:sz w:val="20"/>
        </w:rPr>
        <w:t xml:space="preserve"> </w:t>
      </w:r>
      <w:r w:rsidRPr="00206456">
        <w:rPr>
          <w:sz w:val="20"/>
        </w:rPr>
        <w:t>di</w:t>
      </w:r>
      <w:r w:rsidRPr="00206456">
        <w:rPr>
          <w:spacing w:val="-3"/>
          <w:sz w:val="20"/>
        </w:rPr>
        <w:t xml:space="preserve"> </w:t>
      </w:r>
      <w:r w:rsidRPr="00206456">
        <w:rPr>
          <w:sz w:val="20"/>
        </w:rPr>
        <w:t>recedere</w:t>
      </w:r>
      <w:r w:rsidRPr="00206456">
        <w:rPr>
          <w:spacing w:val="-3"/>
          <w:sz w:val="20"/>
        </w:rPr>
        <w:t xml:space="preserve"> </w:t>
      </w:r>
      <w:r w:rsidRPr="00206456">
        <w:rPr>
          <w:sz w:val="20"/>
        </w:rPr>
        <w:t>dal contratto in qualunque tempo per sopravvenuti motivi di interesse pubblico, previa formale</w:t>
      </w:r>
      <w:r w:rsidRPr="00206456">
        <w:rPr>
          <w:spacing w:val="40"/>
          <w:sz w:val="20"/>
        </w:rPr>
        <w:t xml:space="preserve"> </w:t>
      </w:r>
      <w:r w:rsidRPr="00206456">
        <w:rPr>
          <w:sz w:val="20"/>
        </w:rPr>
        <w:t xml:space="preserve">comunicazione all’affittuario con preavviso non inferiore a </w:t>
      </w:r>
      <w:r w:rsidR="00451AAD" w:rsidRPr="00206456">
        <w:rPr>
          <w:sz w:val="20"/>
        </w:rPr>
        <w:t>45</w:t>
      </w:r>
      <w:r w:rsidRPr="00206456">
        <w:rPr>
          <w:sz w:val="20"/>
        </w:rPr>
        <w:t xml:space="preserve"> </w:t>
      </w:r>
      <w:r w:rsidR="00451AAD" w:rsidRPr="00206456">
        <w:rPr>
          <w:sz w:val="20"/>
        </w:rPr>
        <w:t>giorni</w:t>
      </w:r>
      <w:r w:rsidRPr="00206456">
        <w:rPr>
          <w:sz w:val="20"/>
        </w:rPr>
        <w:t>.</w:t>
      </w:r>
    </w:p>
    <w:p w14:paraId="661DBEED" w14:textId="77777777" w:rsidR="005B50B1" w:rsidRDefault="005B50B1">
      <w:pPr>
        <w:pStyle w:val="Corpotesto"/>
        <w:spacing w:before="1"/>
        <w:ind w:left="0" w:firstLine="0"/>
        <w:jc w:val="left"/>
      </w:pPr>
    </w:p>
    <w:p w14:paraId="1E328668" w14:textId="77777777" w:rsidR="005B50B1" w:rsidRDefault="002174B5">
      <w:pPr>
        <w:pStyle w:val="Titolo1"/>
        <w:ind w:left="5" w:right="7"/>
      </w:pPr>
      <w:bookmarkStart w:id="3" w:name="_TOC_250012"/>
      <w:r>
        <w:t>Articolo</w:t>
      </w:r>
      <w:r>
        <w:rPr>
          <w:spacing w:val="-7"/>
        </w:rPr>
        <w:t xml:space="preserve"> </w:t>
      </w:r>
      <w:r>
        <w:t>4</w:t>
      </w:r>
      <w:r>
        <w:rPr>
          <w:spacing w:val="-2"/>
        </w:rPr>
        <w:t xml:space="preserve"> </w:t>
      </w:r>
      <w:r>
        <w:t>–</w:t>
      </w:r>
      <w:r>
        <w:rPr>
          <w:spacing w:val="-6"/>
        </w:rPr>
        <w:t xml:space="preserve"> </w:t>
      </w:r>
      <w:r>
        <w:t>Periodo,</w:t>
      </w:r>
      <w:r>
        <w:rPr>
          <w:spacing w:val="-4"/>
        </w:rPr>
        <w:t xml:space="preserve"> </w:t>
      </w:r>
      <w:r>
        <w:t>orario</w:t>
      </w:r>
      <w:r>
        <w:rPr>
          <w:spacing w:val="-5"/>
        </w:rPr>
        <w:t xml:space="preserve"> </w:t>
      </w:r>
      <w:r>
        <w:t>di</w:t>
      </w:r>
      <w:r>
        <w:rPr>
          <w:spacing w:val="-5"/>
        </w:rPr>
        <w:t xml:space="preserve"> </w:t>
      </w:r>
      <w:r>
        <w:t>apertura</w:t>
      </w:r>
      <w:r>
        <w:rPr>
          <w:spacing w:val="-3"/>
        </w:rPr>
        <w:t xml:space="preserve"> </w:t>
      </w:r>
      <w:r>
        <w:t>e</w:t>
      </w:r>
      <w:r>
        <w:rPr>
          <w:spacing w:val="-3"/>
        </w:rPr>
        <w:t xml:space="preserve"> </w:t>
      </w:r>
      <w:r>
        <w:t>gestione</w:t>
      </w:r>
      <w:r>
        <w:rPr>
          <w:spacing w:val="-7"/>
        </w:rPr>
        <w:t xml:space="preserve"> </w:t>
      </w:r>
      <w:r>
        <w:t>del</w:t>
      </w:r>
      <w:r>
        <w:rPr>
          <w:spacing w:val="-4"/>
        </w:rPr>
        <w:t xml:space="preserve"> </w:t>
      </w:r>
      <w:r>
        <w:t>pubblico</w:t>
      </w:r>
      <w:bookmarkEnd w:id="3"/>
      <w:r>
        <w:rPr>
          <w:spacing w:val="-2"/>
        </w:rPr>
        <w:t xml:space="preserve"> esercizio</w:t>
      </w:r>
    </w:p>
    <w:p w14:paraId="70FF1943" w14:textId="77777777" w:rsidR="00EA4FAC" w:rsidRDefault="00EA4FAC" w:rsidP="00EA4FAC">
      <w:pPr>
        <w:pStyle w:val="Paragrafoelenco"/>
        <w:tabs>
          <w:tab w:val="left" w:pos="422"/>
          <w:tab w:val="left" w:pos="424"/>
        </w:tabs>
        <w:ind w:left="426" w:firstLine="0"/>
        <w:rPr>
          <w:sz w:val="20"/>
        </w:rPr>
      </w:pPr>
    </w:p>
    <w:p w14:paraId="53068519" w14:textId="77777777" w:rsidR="009D7BAE" w:rsidRPr="00DE1D9D" w:rsidRDefault="006A004B">
      <w:pPr>
        <w:pStyle w:val="Paragrafoelenco"/>
        <w:numPr>
          <w:ilvl w:val="0"/>
          <w:numId w:val="13"/>
        </w:numPr>
        <w:tabs>
          <w:tab w:val="left" w:pos="422"/>
          <w:tab w:val="left" w:pos="424"/>
        </w:tabs>
        <w:rPr>
          <w:sz w:val="20"/>
        </w:rPr>
      </w:pPr>
      <w:r w:rsidRPr="00DE1D9D">
        <w:rPr>
          <w:sz w:val="20"/>
        </w:rPr>
        <w:t>L’affittuario si impegna ad assicurare l’apertura dell’esercizio pubblico con servizio</w:t>
      </w:r>
      <w:r w:rsidRPr="00DE1D9D">
        <w:rPr>
          <w:spacing w:val="-2"/>
          <w:sz w:val="20"/>
        </w:rPr>
        <w:t xml:space="preserve"> </w:t>
      </w:r>
      <w:r w:rsidRPr="00DE1D9D">
        <w:rPr>
          <w:sz w:val="20"/>
        </w:rPr>
        <w:t>di caffetteria/pasti veloci e</w:t>
      </w:r>
      <w:r w:rsidRPr="00DE1D9D">
        <w:rPr>
          <w:spacing w:val="-2"/>
          <w:sz w:val="20"/>
        </w:rPr>
        <w:t xml:space="preserve"> </w:t>
      </w:r>
      <w:r w:rsidRPr="00DE1D9D">
        <w:rPr>
          <w:sz w:val="20"/>
        </w:rPr>
        <w:t>somministrazione al pubblico</w:t>
      </w:r>
      <w:r w:rsidRPr="00DE1D9D">
        <w:rPr>
          <w:spacing w:val="-2"/>
          <w:sz w:val="20"/>
        </w:rPr>
        <w:t xml:space="preserve"> </w:t>
      </w:r>
      <w:r w:rsidRPr="00DE1D9D">
        <w:rPr>
          <w:sz w:val="20"/>
        </w:rPr>
        <w:t xml:space="preserve">di alimenti e bevande </w:t>
      </w:r>
      <w:r w:rsidR="009D7BAE" w:rsidRPr="00DE1D9D">
        <w:rPr>
          <w:sz w:val="20"/>
        </w:rPr>
        <w:t>nei seguenti termini:</w:t>
      </w:r>
    </w:p>
    <w:p w14:paraId="4F33AD67" w14:textId="7E644B6E" w:rsidR="003F7C00" w:rsidRPr="00DE1D9D" w:rsidRDefault="009D7BAE" w:rsidP="009D7BAE">
      <w:pPr>
        <w:pStyle w:val="Paragrafoelenco"/>
        <w:numPr>
          <w:ilvl w:val="0"/>
          <w:numId w:val="19"/>
        </w:numPr>
        <w:tabs>
          <w:tab w:val="left" w:pos="422"/>
          <w:tab w:val="left" w:pos="424"/>
        </w:tabs>
        <w:rPr>
          <w:sz w:val="20"/>
        </w:rPr>
      </w:pPr>
      <w:r w:rsidRPr="00DE1D9D">
        <w:rPr>
          <w:sz w:val="20"/>
        </w:rPr>
        <w:t xml:space="preserve">dal </w:t>
      </w:r>
      <w:r w:rsidR="00E8573B" w:rsidRPr="00DE1D9D">
        <w:rPr>
          <w:sz w:val="20"/>
        </w:rPr>
        <w:t xml:space="preserve">1 </w:t>
      </w:r>
      <w:r w:rsidRPr="00DE1D9D">
        <w:rPr>
          <w:sz w:val="20"/>
        </w:rPr>
        <w:t>giugno</w:t>
      </w:r>
      <w:r w:rsidR="00A54716">
        <w:rPr>
          <w:sz w:val="20"/>
        </w:rPr>
        <w:t xml:space="preserve"> (1 maggio 2027 in caso di proroga)</w:t>
      </w:r>
      <w:r w:rsidR="006F2D71" w:rsidRPr="00DE1D9D">
        <w:rPr>
          <w:sz w:val="20"/>
        </w:rPr>
        <w:t xml:space="preserve"> al 30 giugno e dal 16 settembre al 31 ottobre tutti i giorni con orario di apertura di almeno sei ore. E’ fatta salva la possibilità di chiudere l’esercizio per un giorno alla settimana. Ai sensi dell’art.</w:t>
      </w:r>
      <w:r w:rsidR="006F2D71" w:rsidRPr="00DE1D9D">
        <w:rPr>
          <w:spacing w:val="-2"/>
          <w:sz w:val="20"/>
        </w:rPr>
        <w:t xml:space="preserve"> </w:t>
      </w:r>
      <w:r w:rsidR="006F2D71" w:rsidRPr="00DE1D9D">
        <w:rPr>
          <w:sz w:val="20"/>
        </w:rPr>
        <w:t>21</w:t>
      </w:r>
      <w:r w:rsidR="006F2D71" w:rsidRPr="00DE1D9D">
        <w:rPr>
          <w:spacing w:val="-3"/>
          <w:sz w:val="20"/>
        </w:rPr>
        <w:t xml:space="preserve"> </w:t>
      </w:r>
      <w:r w:rsidR="006F2D71" w:rsidRPr="00DE1D9D">
        <w:rPr>
          <w:sz w:val="20"/>
        </w:rPr>
        <w:t>della</w:t>
      </w:r>
      <w:r w:rsidR="006F2D71" w:rsidRPr="00DE1D9D">
        <w:rPr>
          <w:spacing w:val="-1"/>
          <w:sz w:val="20"/>
        </w:rPr>
        <w:t xml:space="preserve"> </w:t>
      </w:r>
      <w:r w:rsidR="006F2D71" w:rsidRPr="00DE1D9D">
        <w:rPr>
          <w:sz w:val="20"/>
        </w:rPr>
        <w:t>L.P.</w:t>
      </w:r>
      <w:r w:rsidR="006F2D71" w:rsidRPr="00DE1D9D">
        <w:rPr>
          <w:spacing w:val="-2"/>
          <w:sz w:val="20"/>
        </w:rPr>
        <w:t xml:space="preserve"> </w:t>
      </w:r>
      <w:r w:rsidR="006F2D71" w:rsidRPr="00DE1D9D">
        <w:rPr>
          <w:sz w:val="20"/>
        </w:rPr>
        <w:t>14.7.2000</w:t>
      </w:r>
      <w:r w:rsidR="006F2D71" w:rsidRPr="00DE1D9D">
        <w:rPr>
          <w:spacing w:val="-1"/>
          <w:sz w:val="20"/>
        </w:rPr>
        <w:t xml:space="preserve"> </w:t>
      </w:r>
      <w:r w:rsidR="006F2D71" w:rsidRPr="00DE1D9D">
        <w:rPr>
          <w:sz w:val="20"/>
        </w:rPr>
        <w:t>n.</w:t>
      </w:r>
      <w:r w:rsidR="006F2D71" w:rsidRPr="00DE1D9D">
        <w:rPr>
          <w:spacing w:val="-2"/>
          <w:sz w:val="20"/>
        </w:rPr>
        <w:t xml:space="preserve"> </w:t>
      </w:r>
      <w:r w:rsidR="006F2D71" w:rsidRPr="00DE1D9D">
        <w:rPr>
          <w:sz w:val="20"/>
        </w:rPr>
        <w:t>9,</w:t>
      </w:r>
      <w:r w:rsidR="006F2D71" w:rsidRPr="00DE1D9D">
        <w:rPr>
          <w:spacing w:val="-3"/>
          <w:sz w:val="20"/>
        </w:rPr>
        <w:t xml:space="preserve"> </w:t>
      </w:r>
      <w:r w:rsidR="006F2D71" w:rsidRPr="00DE1D9D">
        <w:rPr>
          <w:sz w:val="20"/>
        </w:rPr>
        <w:t>l’affittuario</w:t>
      </w:r>
      <w:r w:rsidR="006F2D71" w:rsidRPr="00DE1D9D">
        <w:rPr>
          <w:spacing w:val="-3"/>
          <w:sz w:val="20"/>
        </w:rPr>
        <w:t xml:space="preserve"> </w:t>
      </w:r>
      <w:r w:rsidR="006F2D71" w:rsidRPr="00DE1D9D">
        <w:rPr>
          <w:sz w:val="20"/>
        </w:rPr>
        <w:t>può</w:t>
      </w:r>
      <w:r w:rsidR="006F2D71" w:rsidRPr="00DE1D9D">
        <w:rPr>
          <w:spacing w:val="-1"/>
          <w:sz w:val="20"/>
        </w:rPr>
        <w:t xml:space="preserve"> </w:t>
      </w:r>
      <w:r w:rsidR="006F2D71" w:rsidRPr="00DE1D9D">
        <w:rPr>
          <w:sz w:val="20"/>
        </w:rPr>
        <w:t>comunicare</w:t>
      </w:r>
      <w:r w:rsidR="006F2D71" w:rsidRPr="00DE1D9D">
        <w:rPr>
          <w:spacing w:val="-2"/>
          <w:sz w:val="20"/>
        </w:rPr>
        <w:t xml:space="preserve"> </w:t>
      </w:r>
      <w:r w:rsidR="006F2D71" w:rsidRPr="00DE1D9D">
        <w:rPr>
          <w:sz w:val="20"/>
        </w:rPr>
        <w:t>contestualmente alla</w:t>
      </w:r>
      <w:r w:rsidR="006F2D71" w:rsidRPr="00DE1D9D">
        <w:rPr>
          <w:spacing w:val="-1"/>
          <w:sz w:val="20"/>
        </w:rPr>
        <w:t xml:space="preserve"> </w:t>
      </w:r>
      <w:r w:rsidR="006F2D71" w:rsidRPr="00DE1D9D">
        <w:rPr>
          <w:sz w:val="20"/>
        </w:rPr>
        <w:t>presentazione</w:t>
      </w:r>
      <w:r w:rsidR="006F2D71" w:rsidRPr="00DE1D9D">
        <w:rPr>
          <w:spacing w:val="-2"/>
          <w:sz w:val="20"/>
        </w:rPr>
        <w:t xml:space="preserve"> </w:t>
      </w:r>
      <w:r w:rsidR="006F2D71" w:rsidRPr="00DE1D9D">
        <w:rPr>
          <w:sz w:val="20"/>
        </w:rPr>
        <w:t>della SCIA per inizio di attività per subingresso o con comunicazione telematica successiva l’eventuale osservanza di un giorno di riposo settimanale</w:t>
      </w:r>
      <w:r w:rsidR="003C7A77" w:rsidRPr="00DE1D9D">
        <w:rPr>
          <w:sz w:val="20"/>
        </w:rPr>
        <w:t>;</w:t>
      </w:r>
    </w:p>
    <w:p w14:paraId="09F8EF40" w14:textId="782C2201" w:rsidR="006A004B" w:rsidRPr="00DE1D9D" w:rsidRDefault="009D7BAE" w:rsidP="009D7BAE">
      <w:pPr>
        <w:pStyle w:val="Paragrafoelenco"/>
        <w:numPr>
          <w:ilvl w:val="0"/>
          <w:numId w:val="19"/>
        </w:numPr>
        <w:tabs>
          <w:tab w:val="left" w:pos="422"/>
          <w:tab w:val="left" w:pos="424"/>
        </w:tabs>
        <w:rPr>
          <w:sz w:val="20"/>
        </w:rPr>
      </w:pPr>
      <w:r w:rsidRPr="00DE1D9D">
        <w:rPr>
          <w:sz w:val="20"/>
        </w:rPr>
        <w:t xml:space="preserve">dal </w:t>
      </w:r>
      <w:r w:rsidR="00424FC4" w:rsidRPr="00DE1D9D">
        <w:rPr>
          <w:sz w:val="20"/>
        </w:rPr>
        <w:t>1 luglio al 15</w:t>
      </w:r>
      <w:r w:rsidRPr="00DE1D9D">
        <w:rPr>
          <w:sz w:val="20"/>
        </w:rPr>
        <w:t xml:space="preserve"> </w:t>
      </w:r>
      <w:r w:rsidR="00424FC4" w:rsidRPr="00DE1D9D">
        <w:rPr>
          <w:sz w:val="20"/>
        </w:rPr>
        <w:t>settembre</w:t>
      </w:r>
      <w:r w:rsidR="005E4F18" w:rsidRPr="00DE1D9D">
        <w:rPr>
          <w:sz w:val="20"/>
        </w:rPr>
        <w:t>,</w:t>
      </w:r>
      <w:r w:rsidR="006F2D71" w:rsidRPr="00DE1D9D">
        <w:rPr>
          <w:sz w:val="20"/>
        </w:rPr>
        <w:t xml:space="preserve"> nonché in occasione di eventi e manifestazioni organizzati nell’ambito del territorio comunale</w:t>
      </w:r>
      <w:r w:rsidR="003C7A77" w:rsidRPr="00DE1D9D">
        <w:rPr>
          <w:sz w:val="20"/>
        </w:rPr>
        <w:t xml:space="preserve"> nei periodi sub a)</w:t>
      </w:r>
      <w:r w:rsidR="005E4F18" w:rsidRPr="00DE1D9D">
        <w:rPr>
          <w:sz w:val="20"/>
        </w:rPr>
        <w:t>,</w:t>
      </w:r>
      <w:r w:rsidRPr="00DE1D9D">
        <w:rPr>
          <w:sz w:val="20"/>
        </w:rPr>
        <w:t xml:space="preserve"> è richiesta apertura giornaliera, senza soluzione di continuità, </w:t>
      </w:r>
      <w:r w:rsidR="006F2D71" w:rsidRPr="00DE1D9D">
        <w:rPr>
          <w:sz w:val="20"/>
        </w:rPr>
        <w:t>con apertura minima diurna di almeno 10 ore.</w:t>
      </w:r>
    </w:p>
    <w:p w14:paraId="0C81C50E" w14:textId="77777777" w:rsidR="00743B92" w:rsidRPr="00DE1D9D" w:rsidRDefault="00743B92" w:rsidP="00743B92">
      <w:pPr>
        <w:tabs>
          <w:tab w:val="left" w:pos="422"/>
          <w:tab w:val="left" w:pos="424"/>
        </w:tabs>
        <w:ind w:left="360"/>
        <w:rPr>
          <w:sz w:val="20"/>
        </w:rPr>
      </w:pPr>
    </w:p>
    <w:p w14:paraId="44D1BC9B" w14:textId="05791F19" w:rsidR="00D521F0" w:rsidRPr="00DE1D9D" w:rsidRDefault="003C7A77" w:rsidP="00DE1D9D">
      <w:pPr>
        <w:pStyle w:val="Paragrafoelenco"/>
        <w:numPr>
          <w:ilvl w:val="0"/>
          <w:numId w:val="13"/>
        </w:numPr>
        <w:tabs>
          <w:tab w:val="left" w:pos="422"/>
          <w:tab w:val="left" w:pos="424"/>
        </w:tabs>
        <w:ind w:left="425"/>
        <w:rPr>
          <w:sz w:val="20"/>
        </w:rPr>
      </w:pPr>
      <w:r w:rsidRPr="00DE1D9D">
        <w:rPr>
          <w:sz w:val="20"/>
        </w:rPr>
        <w:t>In tutti i periodi di apertura</w:t>
      </w:r>
      <w:r w:rsidR="00EA4FAC">
        <w:rPr>
          <w:sz w:val="20"/>
        </w:rPr>
        <w:t xml:space="preserve"> indicati nel comma precedente</w:t>
      </w:r>
      <w:r w:rsidRPr="00DE1D9D">
        <w:rPr>
          <w:sz w:val="20"/>
        </w:rPr>
        <w:t>, l</w:t>
      </w:r>
      <w:r w:rsidR="00D521F0" w:rsidRPr="00DE1D9D">
        <w:rPr>
          <w:sz w:val="20"/>
        </w:rPr>
        <w:t>’orario di chiusura non potrà comunque protrarsi oltre le ore 23.00, salvo specifico differente accordo con l’amministrazione comunale.</w:t>
      </w:r>
    </w:p>
    <w:p w14:paraId="177A2B09" w14:textId="77777777" w:rsidR="00D521F0" w:rsidRPr="00DE1D9D" w:rsidRDefault="00D521F0" w:rsidP="00DE1D9D">
      <w:pPr>
        <w:pStyle w:val="Paragrafoelenco"/>
        <w:tabs>
          <w:tab w:val="left" w:pos="422"/>
          <w:tab w:val="left" w:pos="424"/>
        </w:tabs>
        <w:ind w:left="425" w:firstLine="0"/>
        <w:rPr>
          <w:sz w:val="20"/>
        </w:rPr>
      </w:pPr>
    </w:p>
    <w:p w14:paraId="4846F328" w14:textId="6A32A41B" w:rsidR="005B50B1" w:rsidRDefault="002174B5" w:rsidP="00DE1D9D">
      <w:pPr>
        <w:pStyle w:val="Paragrafoelenco"/>
        <w:numPr>
          <w:ilvl w:val="0"/>
          <w:numId w:val="13"/>
        </w:numPr>
        <w:tabs>
          <w:tab w:val="left" w:pos="422"/>
          <w:tab w:val="left" w:pos="424"/>
        </w:tabs>
        <w:ind w:left="425" w:right="141"/>
        <w:rPr>
          <w:sz w:val="20"/>
        </w:rPr>
      </w:pPr>
      <w:r w:rsidRPr="002F3AB1">
        <w:rPr>
          <w:sz w:val="20"/>
        </w:rPr>
        <w:t>Il rispetto dei periodi di apertura indicati nel presente articolo costituisce condizione essenziale per</w:t>
      </w:r>
      <w:r>
        <w:rPr>
          <w:sz w:val="20"/>
        </w:rPr>
        <w:t xml:space="preserve"> l’esecuzione del presente contratto. </w:t>
      </w:r>
    </w:p>
    <w:p w14:paraId="370F74D3" w14:textId="77777777" w:rsidR="00DE1D9D" w:rsidRPr="00DE1D9D" w:rsidRDefault="00DE1D9D" w:rsidP="00DE1D9D">
      <w:pPr>
        <w:pStyle w:val="Paragrafoelenco"/>
        <w:rPr>
          <w:sz w:val="20"/>
        </w:rPr>
      </w:pPr>
    </w:p>
    <w:p w14:paraId="64EB11E2" w14:textId="77777777" w:rsidR="005B50B1" w:rsidRDefault="002174B5" w:rsidP="00DE1D9D">
      <w:pPr>
        <w:pStyle w:val="Paragrafoelenco"/>
        <w:numPr>
          <w:ilvl w:val="0"/>
          <w:numId w:val="13"/>
        </w:numPr>
        <w:tabs>
          <w:tab w:val="left" w:pos="422"/>
          <w:tab w:val="left" w:pos="424"/>
        </w:tabs>
        <w:ind w:left="425" w:right="141"/>
        <w:rPr>
          <w:sz w:val="20"/>
        </w:rPr>
      </w:pPr>
      <w:r>
        <w:rPr>
          <w:sz w:val="20"/>
        </w:rPr>
        <w:t>È vietata l’installazione e l’uso di apparecchi e congegni automatici, semiautomatici ed elettronici per il gioco d’azzardo di cui ai commi 5 e 6 dell’art. 110 del TULPS.</w:t>
      </w:r>
    </w:p>
    <w:p w14:paraId="2919E877" w14:textId="77777777" w:rsidR="005B50B1" w:rsidRDefault="002174B5">
      <w:pPr>
        <w:pStyle w:val="Paragrafoelenco"/>
        <w:numPr>
          <w:ilvl w:val="0"/>
          <w:numId w:val="13"/>
        </w:numPr>
        <w:tabs>
          <w:tab w:val="left" w:pos="422"/>
          <w:tab w:val="left" w:pos="424"/>
        </w:tabs>
        <w:spacing w:before="120"/>
        <w:ind w:right="142"/>
        <w:rPr>
          <w:sz w:val="20"/>
        </w:rPr>
      </w:pPr>
      <w:r>
        <w:rPr>
          <w:sz w:val="20"/>
        </w:rPr>
        <w:t>Nulla spetta all’affittuario, a qualsiasi titolo, a causa ed in dipendenza di impossibilità di funzionamento</w:t>
      </w:r>
      <w:r>
        <w:rPr>
          <w:spacing w:val="40"/>
          <w:sz w:val="20"/>
        </w:rPr>
        <w:t xml:space="preserve"> </w:t>
      </w:r>
      <w:r>
        <w:rPr>
          <w:sz w:val="20"/>
        </w:rPr>
        <w:t xml:space="preserve">del bar per fatto di terzi o per fatti imprevisti e imprevedibili non imputabili al comune di </w:t>
      </w:r>
      <w:r w:rsidR="00842D50">
        <w:rPr>
          <w:sz w:val="20"/>
        </w:rPr>
        <w:t>Dimaro Folgarida</w:t>
      </w:r>
      <w:r>
        <w:rPr>
          <w:sz w:val="20"/>
        </w:rPr>
        <w:t>.</w:t>
      </w:r>
    </w:p>
    <w:p w14:paraId="61F7DD24" w14:textId="77777777" w:rsidR="005B50B1" w:rsidRDefault="002174B5">
      <w:pPr>
        <w:pStyle w:val="Paragrafoelenco"/>
        <w:numPr>
          <w:ilvl w:val="0"/>
          <w:numId w:val="13"/>
        </w:numPr>
        <w:tabs>
          <w:tab w:val="left" w:pos="422"/>
          <w:tab w:val="left" w:pos="424"/>
        </w:tabs>
        <w:spacing w:before="122"/>
        <w:ind w:right="138"/>
        <w:rPr>
          <w:sz w:val="20"/>
        </w:rPr>
      </w:pPr>
      <w:r>
        <w:rPr>
          <w:sz w:val="20"/>
        </w:rPr>
        <w:t>Nel caso in cui l’affittuario, per cause allo stesso non imputabili, si trovi nell’assoluta impossibilità di garantire l’apertura del bar dovrà immediatamente comunicarlo all’amministrazione.</w:t>
      </w:r>
    </w:p>
    <w:p w14:paraId="7830B5D6" w14:textId="77777777" w:rsidR="005B50B1" w:rsidRDefault="002174B5">
      <w:pPr>
        <w:pStyle w:val="Paragrafoelenco"/>
        <w:numPr>
          <w:ilvl w:val="0"/>
          <w:numId w:val="13"/>
        </w:numPr>
        <w:tabs>
          <w:tab w:val="left" w:pos="422"/>
          <w:tab w:val="left" w:pos="424"/>
        </w:tabs>
        <w:spacing w:before="76"/>
        <w:rPr>
          <w:sz w:val="20"/>
        </w:rPr>
      </w:pPr>
      <w:r>
        <w:rPr>
          <w:sz w:val="20"/>
        </w:rPr>
        <w:t xml:space="preserve">L’affittuario assume la gestione dell’azienda comunale all’insegna “Bar </w:t>
      </w:r>
      <w:r w:rsidR="004B1079">
        <w:rPr>
          <w:sz w:val="20"/>
        </w:rPr>
        <w:t>Biolago</w:t>
      </w:r>
      <w:r>
        <w:rPr>
          <w:sz w:val="20"/>
        </w:rPr>
        <w:t>”</w:t>
      </w:r>
      <w:r w:rsidR="00BD2702">
        <w:rPr>
          <w:sz w:val="20"/>
        </w:rPr>
        <w:t xml:space="preserve"> e del campo da tennis</w:t>
      </w:r>
      <w:r w:rsidR="002F3AB1">
        <w:rPr>
          <w:sz w:val="20"/>
        </w:rPr>
        <w:t xml:space="preserve"> </w:t>
      </w:r>
      <w:r>
        <w:rPr>
          <w:sz w:val="20"/>
        </w:rPr>
        <w:t xml:space="preserve">con assunzione di ogni rischio operativo ad essa connesso, assumendosi tutte le spese inerenti e conseguenti alla gestione dell’azienda ed obbligandosi ad attuare quanto indicato </w:t>
      </w:r>
      <w:r w:rsidR="004B1079">
        <w:rPr>
          <w:sz w:val="20"/>
        </w:rPr>
        <w:t>nel presente capitolato</w:t>
      </w:r>
      <w:r>
        <w:rPr>
          <w:sz w:val="20"/>
        </w:rPr>
        <w:t>.</w:t>
      </w:r>
    </w:p>
    <w:p w14:paraId="7FBCB8DE" w14:textId="77777777" w:rsidR="005B50B1" w:rsidRDefault="002174B5">
      <w:pPr>
        <w:pStyle w:val="Paragrafoelenco"/>
        <w:numPr>
          <w:ilvl w:val="0"/>
          <w:numId w:val="13"/>
        </w:numPr>
        <w:tabs>
          <w:tab w:val="left" w:pos="422"/>
          <w:tab w:val="left" w:pos="424"/>
        </w:tabs>
        <w:spacing w:before="120"/>
        <w:ind w:right="139"/>
        <w:rPr>
          <w:sz w:val="20"/>
        </w:rPr>
      </w:pPr>
      <w:r>
        <w:rPr>
          <w:sz w:val="20"/>
        </w:rPr>
        <w:t>L’affittuario può</w:t>
      </w:r>
      <w:r>
        <w:rPr>
          <w:spacing w:val="-1"/>
          <w:sz w:val="20"/>
        </w:rPr>
        <w:t xml:space="preserve"> </w:t>
      </w:r>
      <w:r>
        <w:rPr>
          <w:sz w:val="20"/>
        </w:rPr>
        <w:t>organizzare e curare pubblici</w:t>
      </w:r>
      <w:r>
        <w:rPr>
          <w:spacing w:val="-1"/>
          <w:sz w:val="20"/>
        </w:rPr>
        <w:t xml:space="preserve"> </w:t>
      </w:r>
      <w:r>
        <w:rPr>
          <w:sz w:val="20"/>
        </w:rPr>
        <w:t>eventi/spettacoli da svolgersi all’aperto;</w:t>
      </w:r>
      <w:r>
        <w:rPr>
          <w:spacing w:val="-2"/>
          <w:sz w:val="20"/>
        </w:rPr>
        <w:t xml:space="preserve"> </w:t>
      </w:r>
      <w:r>
        <w:rPr>
          <w:sz w:val="20"/>
        </w:rPr>
        <w:t>tali attività possono anche essere affidate</w:t>
      </w:r>
      <w:r>
        <w:rPr>
          <w:spacing w:val="-2"/>
          <w:sz w:val="20"/>
        </w:rPr>
        <w:t xml:space="preserve"> </w:t>
      </w:r>
      <w:r>
        <w:rPr>
          <w:sz w:val="20"/>
        </w:rPr>
        <w:t>a terzi</w:t>
      </w:r>
      <w:r>
        <w:rPr>
          <w:spacing w:val="-2"/>
          <w:sz w:val="20"/>
        </w:rPr>
        <w:t xml:space="preserve"> </w:t>
      </w:r>
      <w:r>
        <w:rPr>
          <w:sz w:val="20"/>
        </w:rPr>
        <w:t>ma</w:t>
      </w:r>
      <w:r>
        <w:rPr>
          <w:spacing w:val="-1"/>
          <w:sz w:val="20"/>
        </w:rPr>
        <w:t xml:space="preserve"> </w:t>
      </w:r>
      <w:r>
        <w:rPr>
          <w:sz w:val="20"/>
        </w:rPr>
        <w:t>non</w:t>
      </w:r>
      <w:r>
        <w:rPr>
          <w:spacing w:val="-2"/>
          <w:sz w:val="20"/>
        </w:rPr>
        <w:t xml:space="preserve"> </w:t>
      </w:r>
      <w:r>
        <w:rPr>
          <w:sz w:val="20"/>
        </w:rPr>
        <w:t>potranno,</w:t>
      </w:r>
      <w:r>
        <w:rPr>
          <w:spacing w:val="-2"/>
          <w:sz w:val="20"/>
        </w:rPr>
        <w:t xml:space="preserve"> </w:t>
      </w:r>
      <w:r>
        <w:rPr>
          <w:sz w:val="20"/>
        </w:rPr>
        <w:t>in ogni caso</w:t>
      </w:r>
      <w:r>
        <w:rPr>
          <w:spacing w:val="-1"/>
          <w:sz w:val="20"/>
        </w:rPr>
        <w:t xml:space="preserve"> </w:t>
      </w:r>
      <w:r>
        <w:rPr>
          <w:sz w:val="20"/>
        </w:rPr>
        <w:t>snaturare la destinazione dei locali</w:t>
      </w:r>
      <w:r>
        <w:rPr>
          <w:spacing w:val="-2"/>
          <w:sz w:val="20"/>
        </w:rPr>
        <w:t xml:space="preserve"> </w:t>
      </w:r>
      <w:r>
        <w:rPr>
          <w:sz w:val="20"/>
        </w:rPr>
        <w:t>e dell’area oggetto del contratto. Il calendario degli eventi/spettacoli dovrà comunque essere previamente concordato con l’amministrazione comunale e il comune si riserva fin d’ora la facoltà di non autorizzare eventi che, per natura e/o frequenza, possano pregiudicare il rispetto di tale principio.</w:t>
      </w:r>
    </w:p>
    <w:p w14:paraId="060D0CAC" w14:textId="5C1FFE7B" w:rsidR="00BD2702" w:rsidRPr="00BD2702" w:rsidRDefault="00BD2702" w:rsidP="00BD2702">
      <w:pPr>
        <w:pStyle w:val="Paragrafoelenco"/>
        <w:numPr>
          <w:ilvl w:val="0"/>
          <w:numId w:val="13"/>
        </w:numPr>
        <w:tabs>
          <w:tab w:val="left" w:pos="422"/>
          <w:tab w:val="left" w:pos="424"/>
        </w:tabs>
        <w:spacing w:before="120"/>
        <w:ind w:right="139"/>
        <w:rPr>
          <w:sz w:val="20"/>
        </w:rPr>
      </w:pPr>
      <w:r>
        <w:rPr>
          <w:sz w:val="20"/>
        </w:rPr>
        <w:t xml:space="preserve">L’affittuario è obbligato a garantire l’apertura del campo da tennis nel </w:t>
      </w:r>
      <w:r w:rsidRPr="00DE1D9D">
        <w:rPr>
          <w:sz w:val="20"/>
        </w:rPr>
        <w:t xml:space="preserve">periodo da </w:t>
      </w:r>
      <w:r w:rsidR="006F2D71" w:rsidRPr="00DE1D9D">
        <w:rPr>
          <w:sz w:val="20"/>
        </w:rPr>
        <w:t>giugno</w:t>
      </w:r>
      <w:r w:rsidRPr="00DE1D9D">
        <w:rPr>
          <w:sz w:val="20"/>
        </w:rPr>
        <w:t xml:space="preserve"> a settembre</w:t>
      </w:r>
      <w:r>
        <w:rPr>
          <w:sz w:val="20"/>
        </w:rPr>
        <w:t xml:space="preserve"> compresi, prolungando l’apertura nel mese di ottobre qualora le condizioni atmosferiche lo consentano. Durante il periodo di apertura deve mantenere in perfetta efficienza il cancello del campo provvedendo all’apertura e alla chiusura dello stesso e alla manutenzione ordinaria del campo, della rete e delle attrezzature in genere così come la pulizia dello stesso. Si impegna inoltre alla raccolta delle prenotazioni del campo introitando le tariffe d’uso.</w:t>
      </w:r>
    </w:p>
    <w:p w14:paraId="3DABC4E0" w14:textId="77777777" w:rsidR="005B50B1" w:rsidRDefault="002174B5">
      <w:pPr>
        <w:pStyle w:val="Paragrafoelenco"/>
        <w:numPr>
          <w:ilvl w:val="0"/>
          <w:numId w:val="13"/>
        </w:numPr>
        <w:tabs>
          <w:tab w:val="left" w:pos="420"/>
          <w:tab w:val="left" w:pos="424"/>
        </w:tabs>
        <w:spacing w:before="120"/>
        <w:ind w:right="139"/>
        <w:rPr>
          <w:sz w:val="20"/>
        </w:rPr>
      </w:pPr>
      <w:r>
        <w:rPr>
          <w:sz w:val="20"/>
        </w:rPr>
        <w:t>Il comune è esonerato da ogni e qualsiasi responsabilità derivante dall’attività oggetto del presente contratto. L'affittuario esonera espressamente il comune da ogni responsabilità per danni diretti ed indiretti che potessero derivarle da fatto doloso e colposo dei dipendenti o di terze persone.</w:t>
      </w:r>
    </w:p>
    <w:p w14:paraId="01ACAD88" w14:textId="77777777" w:rsidR="005B50B1" w:rsidRDefault="005B50B1">
      <w:pPr>
        <w:pStyle w:val="Corpotesto"/>
        <w:ind w:left="0" w:firstLine="0"/>
        <w:jc w:val="left"/>
      </w:pPr>
    </w:p>
    <w:p w14:paraId="5889D9F3" w14:textId="77777777" w:rsidR="005B50B1" w:rsidRDefault="005B50B1">
      <w:pPr>
        <w:pStyle w:val="Corpotesto"/>
        <w:ind w:left="0" w:firstLine="0"/>
        <w:jc w:val="left"/>
      </w:pPr>
    </w:p>
    <w:p w14:paraId="3B7B2B2D" w14:textId="77777777" w:rsidR="005B50B1" w:rsidRDefault="002174B5">
      <w:pPr>
        <w:pStyle w:val="Titolo1"/>
        <w:spacing w:before="1"/>
        <w:ind w:right="488"/>
      </w:pPr>
      <w:bookmarkStart w:id="4" w:name="_TOC_250011"/>
      <w:r>
        <w:t>Articolo</w:t>
      </w:r>
      <w:r>
        <w:rPr>
          <w:spacing w:val="-6"/>
        </w:rPr>
        <w:t xml:space="preserve"> </w:t>
      </w:r>
      <w:r>
        <w:t>5</w:t>
      </w:r>
      <w:r>
        <w:rPr>
          <w:spacing w:val="-1"/>
        </w:rPr>
        <w:t xml:space="preserve"> </w:t>
      </w:r>
      <w:r>
        <w:t>–</w:t>
      </w:r>
      <w:r>
        <w:rPr>
          <w:spacing w:val="-5"/>
        </w:rPr>
        <w:t xml:space="preserve"> </w:t>
      </w:r>
      <w:bookmarkEnd w:id="4"/>
      <w:r>
        <w:rPr>
          <w:spacing w:val="-2"/>
        </w:rPr>
        <w:t>Canone</w:t>
      </w:r>
    </w:p>
    <w:p w14:paraId="7F343D67" w14:textId="77777777" w:rsidR="005B50B1" w:rsidRDefault="005B50B1">
      <w:pPr>
        <w:pStyle w:val="Corpotesto"/>
        <w:spacing w:before="237"/>
        <w:ind w:left="0" w:firstLine="0"/>
        <w:jc w:val="left"/>
        <w:rPr>
          <w:b/>
        </w:rPr>
      </w:pPr>
    </w:p>
    <w:p w14:paraId="12249361" w14:textId="1646F600" w:rsidR="005B50B1" w:rsidRDefault="002174B5">
      <w:pPr>
        <w:pStyle w:val="Paragrafoelenco"/>
        <w:numPr>
          <w:ilvl w:val="0"/>
          <w:numId w:val="12"/>
        </w:numPr>
        <w:tabs>
          <w:tab w:val="left" w:pos="422"/>
          <w:tab w:val="left" w:pos="424"/>
          <w:tab w:val="left" w:pos="5526"/>
          <w:tab w:val="left" w:pos="6930"/>
          <w:tab w:val="left" w:pos="9717"/>
        </w:tabs>
        <w:rPr>
          <w:sz w:val="20"/>
        </w:rPr>
      </w:pPr>
      <w:r>
        <w:rPr>
          <w:sz w:val="20"/>
        </w:rPr>
        <w:t xml:space="preserve">Il canone viene stabilito su base </w:t>
      </w:r>
      <w:r w:rsidR="008D2193">
        <w:rPr>
          <w:sz w:val="20"/>
        </w:rPr>
        <w:t xml:space="preserve">mensile </w:t>
      </w:r>
      <w:r>
        <w:rPr>
          <w:sz w:val="20"/>
        </w:rPr>
        <w:t xml:space="preserve">in euro </w:t>
      </w:r>
      <w:r>
        <w:rPr>
          <w:rFonts w:ascii="Times New Roman" w:hAnsi="Times New Roman"/>
          <w:sz w:val="20"/>
          <w:u w:val="single"/>
        </w:rPr>
        <w:tab/>
      </w:r>
      <w:r>
        <w:rPr>
          <w:spacing w:val="-10"/>
          <w:sz w:val="20"/>
        </w:rPr>
        <w:t>(</w:t>
      </w:r>
      <w:r>
        <w:rPr>
          <w:rFonts w:ascii="Times New Roman" w:hAnsi="Times New Roman"/>
          <w:sz w:val="20"/>
          <w:u w:val="single"/>
        </w:rPr>
        <w:tab/>
      </w:r>
      <w:r>
        <w:rPr>
          <w:sz w:val="20"/>
        </w:rPr>
        <w:t>)</w:t>
      </w:r>
      <w:r>
        <w:rPr>
          <w:spacing w:val="-4"/>
          <w:sz w:val="20"/>
        </w:rPr>
        <w:t xml:space="preserve"> </w:t>
      </w:r>
      <w:r>
        <w:rPr>
          <w:sz w:val="20"/>
        </w:rPr>
        <w:t>più</w:t>
      </w:r>
      <w:r>
        <w:rPr>
          <w:spacing w:val="-5"/>
          <w:sz w:val="20"/>
        </w:rPr>
        <w:t xml:space="preserve"> </w:t>
      </w:r>
      <w:r>
        <w:rPr>
          <w:sz w:val="20"/>
        </w:rPr>
        <w:t>IVA</w:t>
      </w:r>
      <w:r>
        <w:rPr>
          <w:spacing w:val="-5"/>
          <w:sz w:val="20"/>
        </w:rPr>
        <w:t xml:space="preserve"> </w:t>
      </w:r>
      <w:r>
        <w:rPr>
          <w:sz w:val="20"/>
        </w:rPr>
        <w:t>di</w:t>
      </w:r>
      <w:r>
        <w:rPr>
          <w:spacing w:val="-7"/>
          <w:sz w:val="20"/>
        </w:rPr>
        <w:t xml:space="preserve"> </w:t>
      </w:r>
      <w:r>
        <w:rPr>
          <w:sz w:val="20"/>
        </w:rPr>
        <w:t>legge,</w:t>
      </w:r>
      <w:r>
        <w:rPr>
          <w:spacing w:val="-5"/>
          <w:sz w:val="20"/>
        </w:rPr>
        <w:t xml:space="preserve"> </w:t>
      </w:r>
      <w:r>
        <w:rPr>
          <w:sz w:val="20"/>
        </w:rPr>
        <w:t>pari</w:t>
      </w:r>
      <w:r>
        <w:rPr>
          <w:spacing w:val="-4"/>
          <w:sz w:val="20"/>
        </w:rPr>
        <w:t xml:space="preserve"> </w:t>
      </w:r>
      <w:r>
        <w:rPr>
          <w:sz w:val="20"/>
        </w:rPr>
        <w:t>al</w:t>
      </w:r>
      <w:r>
        <w:rPr>
          <w:spacing w:val="-7"/>
          <w:sz w:val="20"/>
        </w:rPr>
        <w:t xml:space="preserve"> </w:t>
      </w:r>
      <w:r>
        <w:rPr>
          <w:sz w:val="20"/>
        </w:rPr>
        <w:t xml:space="preserve">prezzo </w:t>
      </w:r>
      <w:r>
        <w:rPr>
          <w:sz w:val="20"/>
        </w:rPr>
        <w:lastRenderedPageBreak/>
        <w:t>a</w:t>
      </w:r>
      <w:r>
        <w:rPr>
          <w:spacing w:val="40"/>
          <w:sz w:val="20"/>
        </w:rPr>
        <w:t xml:space="preserve"> </w:t>
      </w:r>
      <w:r>
        <w:rPr>
          <w:sz w:val="20"/>
        </w:rPr>
        <w:t>base</w:t>
      </w:r>
      <w:r>
        <w:rPr>
          <w:spacing w:val="40"/>
          <w:sz w:val="20"/>
        </w:rPr>
        <w:t xml:space="preserve"> </w:t>
      </w:r>
      <w:r>
        <w:rPr>
          <w:sz w:val="20"/>
        </w:rPr>
        <w:t>d’asta</w:t>
      </w:r>
      <w:r>
        <w:rPr>
          <w:spacing w:val="40"/>
          <w:sz w:val="20"/>
        </w:rPr>
        <w:t xml:space="preserve"> </w:t>
      </w:r>
      <w:r>
        <w:rPr>
          <w:sz w:val="20"/>
        </w:rPr>
        <w:t>di</w:t>
      </w:r>
      <w:r>
        <w:rPr>
          <w:spacing w:val="40"/>
          <w:sz w:val="20"/>
        </w:rPr>
        <w:t xml:space="preserve"> </w:t>
      </w:r>
      <w:r>
        <w:rPr>
          <w:sz w:val="20"/>
        </w:rPr>
        <w:t>euro</w:t>
      </w:r>
      <w:r>
        <w:rPr>
          <w:spacing w:val="40"/>
          <w:sz w:val="20"/>
        </w:rPr>
        <w:t xml:space="preserve"> </w:t>
      </w:r>
      <w:r w:rsidR="004B1079">
        <w:rPr>
          <w:sz w:val="20"/>
        </w:rPr>
        <w:t>_______</w:t>
      </w:r>
      <w:r>
        <w:rPr>
          <w:spacing w:val="40"/>
          <w:sz w:val="20"/>
        </w:rPr>
        <w:t xml:space="preserve"> </w:t>
      </w:r>
      <w:r>
        <w:rPr>
          <w:sz w:val="20"/>
        </w:rPr>
        <w:t>(</w:t>
      </w:r>
      <w:r w:rsidR="004B1079">
        <w:rPr>
          <w:sz w:val="20"/>
        </w:rPr>
        <w:t>_______</w:t>
      </w:r>
      <w:r>
        <w:rPr>
          <w:sz w:val="20"/>
        </w:rPr>
        <w:t>),</w:t>
      </w:r>
      <w:r>
        <w:rPr>
          <w:spacing w:val="40"/>
          <w:sz w:val="20"/>
        </w:rPr>
        <w:t xml:space="preserve"> </w:t>
      </w:r>
      <w:r>
        <w:rPr>
          <w:sz w:val="20"/>
        </w:rPr>
        <w:t>maggiorato</w:t>
      </w:r>
      <w:r>
        <w:rPr>
          <w:spacing w:val="40"/>
          <w:sz w:val="20"/>
        </w:rPr>
        <w:t xml:space="preserve"> </w:t>
      </w:r>
      <w:r>
        <w:rPr>
          <w:sz w:val="20"/>
        </w:rPr>
        <w:t>nell’aumento</w:t>
      </w:r>
      <w:r>
        <w:rPr>
          <w:spacing w:val="40"/>
          <w:sz w:val="20"/>
        </w:rPr>
        <w:t xml:space="preserve"> </w:t>
      </w:r>
      <w:r>
        <w:rPr>
          <w:sz w:val="20"/>
        </w:rPr>
        <w:t>percentuale</w:t>
      </w:r>
      <w:r>
        <w:rPr>
          <w:spacing w:val="40"/>
          <w:sz w:val="20"/>
        </w:rPr>
        <w:t xml:space="preserve"> </w:t>
      </w:r>
      <w:r>
        <w:rPr>
          <w:sz w:val="20"/>
        </w:rPr>
        <w:t>del</w:t>
      </w:r>
      <w:r>
        <w:rPr>
          <w:spacing w:val="58"/>
          <w:sz w:val="20"/>
        </w:rPr>
        <w:t xml:space="preserve"> </w:t>
      </w:r>
      <w:r>
        <w:rPr>
          <w:rFonts w:ascii="Times New Roman" w:hAnsi="Times New Roman"/>
          <w:sz w:val="20"/>
          <w:u w:val="single"/>
        </w:rPr>
        <w:tab/>
      </w:r>
      <w:r>
        <w:rPr>
          <w:spacing w:val="-10"/>
          <w:sz w:val="20"/>
        </w:rPr>
        <w:t xml:space="preserve">, </w:t>
      </w:r>
      <w:r>
        <w:rPr>
          <w:sz w:val="20"/>
        </w:rPr>
        <w:t>o</w:t>
      </w:r>
      <w:r w:rsidR="00743B92">
        <w:rPr>
          <w:sz w:val="20"/>
        </w:rPr>
        <w:t xml:space="preserve">fferto in sede di asta pubblica. </w:t>
      </w:r>
    </w:p>
    <w:p w14:paraId="2036A690" w14:textId="45338F21" w:rsidR="005B50B1" w:rsidRDefault="00EA4FAC">
      <w:pPr>
        <w:pStyle w:val="Paragrafoelenco"/>
        <w:numPr>
          <w:ilvl w:val="0"/>
          <w:numId w:val="12"/>
        </w:numPr>
        <w:tabs>
          <w:tab w:val="left" w:pos="422"/>
          <w:tab w:val="left" w:pos="424"/>
        </w:tabs>
        <w:spacing w:before="120"/>
        <w:ind w:right="138"/>
        <w:rPr>
          <w:sz w:val="20"/>
        </w:rPr>
      </w:pPr>
      <w:r>
        <w:rPr>
          <w:sz w:val="20"/>
        </w:rPr>
        <w:t>In caso di proroga, a</w:t>
      </w:r>
      <w:r w:rsidR="00743B92">
        <w:rPr>
          <w:sz w:val="20"/>
        </w:rPr>
        <w:t xml:space="preserve"> partire dal mese di </w:t>
      </w:r>
      <w:r>
        <w:rPr>
          <w:sz w:val="20"/>
        </w:rPr>
        <w:t>maggio</w:t>
      </w:r>
      <w:r w:rsidR="00743B92">
        <w:rPr>
          <w:sz w:val="20"/>
        </w:rPr>
        <w:t xml:space="preserve"> del 2027</w:t>
      </w:r>
      <w:r w:rsidR="006F2D71">
        <w:rPr>
          <w:sz w:val="20"/>
        </w:rPr>
        <w:t xml:space="preserve"> i</w:t>
      </w:r>
      <w:r w:rsidR="002174B5">
        <w:rPr>
          <w:sz w:val="20"/>
        </w:rPr>
        <w:t>l canone sarà aggiornato nella misura del 100% (cento per cento) della variazione assoluta in aumento dell’indice nazionale dei prezzi al consumo per famiglie di operai e impiegati</w:t>
      </w:r>
      <w:r w:rsidR="002174B5">
        <w:rPr>
          <w:spacing w:val="-2"/>
          <w:sz w:val="20"/>
        </w:rPr>
        <w:t xml:space="preserve"> </w:t>
      </w:r>
      <w:r w:rsidR="002174B5">
        <w:rPr>
          <w:sz w:val="20"/>
        </w:rPr>
        <w:t>accertato</w:t>
      </w:r>
      <w:r w:rsidR="002174B5">
        <w:rPr>
          <w:spacing w:val="-4"/>
          <w:sz w:val="20"/>
        </w:rPr>
        <w:t xml:space="preserve"> </w:t>
      </w:r>
      <w:r w:rsidR="002174B5">
        <w:rPr>
          <w:sz w:val="20"/>
        </w:rPr>
        <w:t>dall’ISTAT</w:t>
      </w:r>
      <w:r w:rsidR="002174B5">
        <w:rPr>
          <w:spacing w:val="-2"/>
          <w:sz w:val="20"/>
        </w:rPr>
        <w:t xml:space="preserve"> </w:t>
      </w:r>
      <w:r w:rsidR="002174B5">
        <w:rPr>
          <w:sz w:val="20"/>
        </w:rPr>
        <w:t>verificatosi</w:t>
      </w:r>
      <w:r w:rsidR="002174B5">
        <w:rPr>
          <w:spacing w:val="-2"/>
          <w:sz w:val="20"/>
        </w:rPr>
        <w:t xml:space="preserve"> </w:t>
      </w:r>
      <w:r w:rsidR="002174B5">
        <w:rPr>
          <w:sz w:val="20"/>
        </w:rPr>
        <w:t>nell’anno</w:t>
      </w:r>
      <w:r w:rsidR="002174B5">
        <w:rPr>
          <w:spacing w:val="-2"/>
          <w:sz w:val="20"/>
        </w:rPr>
        <w:t xml:space="preserve"> </w:t>
      </w:r>
      <w:r w:rsidR="002174B5">
        <w:rPr>
          <w:sz w:val="20"/>
        </w:rPr>
        <w:t>precedente.</w:t>
      </w:r>
      <w:r w:rsidR="002174B5">
        <w:rPr>
          <w:spacing w:val="-3"/>
          <w:sz w:val="20"/>
        </w:rPr>
        <w:t xml:space="preserve"> </w:t>
      </w:r>
    </w:p>
    <w:p w14:paraId="6BA0B03C" w14:textId="76E72EC6" w:rsidR="005B50B1" w:rsidRPr="00DE1D9D" w:rsidRDefault="002174B5">
      <w:pPr>
        <w:pStyle w:val="Paragrafoelenco"/>
        <w:numPr>
          <w:ilvl w:val="0"/>
          <w:numId w:val="12"/>
        </w:numPr>
        <w:tabs>
          <w:tab w:val="left" w:pos="422"/>
          <w:tab w:val="left" w:pos="424"/>
        </w:tabs>
        <w:spacing w:before="120"/>
        <w:rPr>
          <w:sz w:val="20"/>
        </w:rPr>
      </w:pPr>
      <w:r w:rsidRPr="00DE1D9D">
        <w:rPr>
          <w:sz w:val="20"/>
        </w:rPr>
        <w:t xml:space="preserve">Il pagamento del canone deve essere corrisposto in rate </w:t>
      </w:r>
      <w:r w:rsidR="00EA4FAC">
        <w:rPr>
          <w:sz w:val="20"/>
        </w:rPr>
        <w:t xml:space="preserve">mensili </w:t>
      </w:r>
      <w:r w:rsidRPr="00DE1D9D">
        <w:rPr>
          <w:sz w:val="20"/>
        </w:rPr>
        <w:t xml:space="preserve">anticipate ciascuna entro il giorno 5 (cinque) </w:t>
      </w:r>
      <w:r w:rsidR="00EA4FAC">
        <w:rPr>
          <w:sz w:val="20"/>
        </w:rPr>
        <w:t>di ogni mese</w:t>
      </w:r>
      <w:r w:rsidRPr="00DE1D9D">
        <w:rPr>
          <w:sz w:val="20"/>
        </w:rPr>
        <w:t xml:space="preserve">, previa emissione di </w:t>
      </w:r>
      <w:r w:rsidR="00A134CE" w:rsidRPr="00DE1D9D">
        <w:rPr>
          <w:sz w:val="20"/>
        </w:rPr>
        <w:t>bollettino PagoPA da parte dell’ufficio comunale competente</w:t>
      </w:r>
      <w:r w:rsidRPr="00DE1D9D">
        <w:rPr>
          <w:sz w:val="20"/>
        </w:rPr>
        <w:t>.</w:t>
      </w:r>
      <w:r w:rsidR="00D521F0" w:rsidRPr="00DE1D9D">
        <w:rPr>
          <w:sz w:val="20"/>
        </w:rPr>
        <w:t xml:space="preserve"> Nel caso </w:t>
      </w:r>
      <w:r w:rsidR="00EA4FAC">
        <w:rPr>
          <w:sz w:val="20"/>
        </w:rPr>
        <w:t>proroga</w:t>
      </w:r>
      <w:r w:rsidR="00D521F0" w:rsidRPr="00DE1D9D">
        <w:rPr>
          <w:sz w:val="20"/>
        </w:rPr>
        <w:t xml:space="preserve"> il pagamento del canone mensile sarà sospeso e ricomincerà a decorrere dalla riapertura dell’esercizio e comunque non oltre il mese di </w:t>
      </w:r>
      <w:r w:rsidR="00EA4FAC">
        <w:rPr>
          <w:sz w:val="20"/>
        </w:rPr>
        <w:t>maggio del 2027</w:t>
      </w:r>
      <w:r w:rsidR="00D521F0" w:rsidRPr="00DE1D9D">
        <w:rPr>
          <w:sz w:val="20"/>
        </w:rPr>
        <w:t xml:space="preserve">. </w:t>
      </w:r>
    </w:p>
    <w:p w14:paraId="0E95EA68" w14:textId="77777777" w:rsidR="005B50B1" w:rsidRPr="004D24CF" w:rsidRDefault="002174B5">
      <w:pPr>
        <w:pStyle w:val="Paragrafoelenco"/>
        <w:numPr>
          <w:ilvl w:val="0"/>
          <w:numId w:val="12"/>
        </w:numPr>
        <w:tabs>
          <w:tab w:val="left" w:pos="422"/>
          <w:tab w:val="left" w:pos="424"/>
        </w:tabs>
        <w:spacing w:before="120"/>
        <w:rPr>
          <w:sz w:val="20"/>
        </w:rPr>
      </w:pPr>
      <w:r w:rsidRPr="00DE1D9D">
        <w:rPr>
          <w:sz w:val="20"/>
        </w:rPr>
        <w:t>In caso</w:t>
      </w:r>
      <w:r w:rsidRPr="00DE1D9D">
        <w:rPr>
          <w:spacing w:val="-1"/>
          <w:sz w:val="20"/>
        </w:rPr>
        <w:t xml:space="preserve"> </w:t>
      </w:r>
      <w:r w:rsidRPr="00DE1D9D">
        <w:rPr>
          <w:sz w:val="20"/>
        </w:rPr>
        <w:t>di</w:t>
      </w:r>
      <w:r w:rsidRPr="00DE1D9D">
        <w:rPr>
          <w:spacing w:val="-3"/>
          <w:sz w:val="20"/>
        </w:rPr>
        <w:t xml:space="preserve"> </w:t>
      </w:r>
      <w:r w:rsidRPr="00DE1D9D">
        <w:rPr>
          <w:sz w:val="20"/>
        </w:rPr>
        <w:t>ritardato</w:t>
      </w:r>
      <w:r w:rsidRPr="00DE1D9D">
        <w:rPr>
          <w:spacing w:val="-3"/>
          <w:sz w:val="20"/>
        </w:rPr>
        <w:t xml:space="preserve"> </w:t>
      </w:r>
      <w:r w:rsidRPr="00DE1D9D">
        <w:rPr>
          <w:sz w:val="20"/>
        </w:rPr>
        <w:t>pagamento</w:t>
      </w:r>
      <w:r w:rsidRPr="00DE1D9D">
        <w:rPr>
          <w:spacing w:val="-3"/>
          <w:sz w:val="20"/>
        </w:rPr>
        <w:t xml:space="preserve"> </w:t>
      </w:r>
      <w:r w:rsidRPr="00DE1D9D">
        <w:rPr>
          <w:sz w:val="20"/>
        </w:rPr>
        <w:t>del</w:t>
      </w:r>
      <w:r w:rsidRPr="00DE1D9D">
        <w:rPr>
          <w:spacing w:val="-1"/>
          <w:sz w:val="20"/>
        </w:rPr>
        <w:t xml:space="preserve"> </w:t>
      </w:r>
      <w:r w:rsidRPr="00DE1D9D">
        <w:rPr>
          <w:sz w:val="20"/>
        </w:rPr>
        <w:t>canone verranno</w:t>
      </w:r>
      <w:r w:rsidRPr="00DE1D9D">
        <w:rPr>
          <w:spacing w:val="-1"/>
          <w:sz w:val="20"/>
        </w:rPr>
        <w:t xml:space="preserve"> </w:t>
      </w:r>
      <w:r w:rsidRPr="00DE1D9D">
        <w:rPr>
          <w:sz w:val="20"/>
        </w:rPr>
        <w:t>applicati</w:t>
      </w:r>
      <w:r w:rsidRPr="00DE1D9D">
        <w:rPr>
          <w:spacing w:val="-3"/>
          <w:sz w:val="20"/>
        </w:rPr>
        <w:t xml:space="preserve"> </w:t>
      </w:r>
      <w:r w:rsidRPr="00DE1D9D">
        <w:rPr>
          <w:sz w:val="20"/>
        </w:rPr>
        <w:t>gli</w:t>
      </w:r>
      <w:r w:rsidRPr="00DE1D9D">
        <w:rPr>
          <w:spacing w:val="-1"/>
          <w:sz w:val="20"/>
        </w:rPr>
        <w:t xml:space="preserve"> </w:t>
      </w:r>
      <w:r w:rsidRPr="00DE1D9D">
        <w:rPr>
          <w:sz w:val="20"/>
        </w:rPr>
        <w:t>interessi</w:t>
      </w:r>
      <w:r w:rsidRPr="00DE1D9D">
        <w:rPr>
          <w:spacing w:val="-1"/>
          <w:sz w:val="20"/>
        </w:rPr>
        <w:t xml:space="preserve"> </w:t>
      </w:r>
      <w:r w:rsidRPr="00DE1D9D">
        <w:rPr>
          <w:sz w:val="20"/>
        </w:rPr>
        <w:t>a</w:t>
      </w:r>
      <w:r w:rsidRPr="00DE1D9D">
        <w:rPr>
          <w:spacing w:val="-1"/>
          <w:sz w:val="20"/>
        </w:rPr>
        <w:t xml:space="preserve"> </w:t>
      </w:r>
      <w:r w:rsidRPr="00DE1D9D">
        <w:rPr>
          <w:sz w:val="20"/>
        </w:rPr>
        <w:t>favore</w:t>
      </w:r>
      <w:r w:rsidRPr="00DE1D9D">
        <w:rPr>
          <w:spacing w:val="-1"/>
          <w:sz w:val="20"/>
        </w:rPr>
        <w:t xml:space="preserve"> </w:t>
      </w:r>
      <w:r w:rsidRPr="00DE1D9D">
        <w:rPr>
          <w:sz w:val="20"/>
        </w:rPr>
        <w:t>del</w:t>
      </w:r>
      <w:r w:rsidRPr="00DE1D9D">
        <w:rPr>
          <w:spacing w:val="-1"/>
          <w:sz w:val="20"/>
        </w:rPr>
        <w:t xml:space="preserve"> </w:t>
      </w:r>
      <w:r w:rsidRPr="00DE1D9D">
        <w:rPr>
          <w:sz w:val="20"/>
        </w:rPr>
        <w:t>comune</w:t>
      </w:r>
      <w:r w:rsidRPr="00DE1D9D">
        <w:rPr>
          <w:spacing w:val="-1"/>
          <w:sz w:val="20"/>
        </w:rPr>
        <w:t xml:space="preserve"> </w:t>
      </w:r>
      <w:r w:rsidRPr="00DE1D9D">
        <w:rPr>
          <w:sz w:val="20"/>
        </w:rPr>
        <w:t>di</w:t>
      </w:r>
      <w:r w:rsidRPr="00DE1D9D">
        <w:rPr>
          <w:spacing w:val="-3"/>
          <w:sz w:val="20"/>
        </w:rPr>
        <w:t xml:space="preserve"> </w:t>
      </w:r>
      <w:r w:rsidR="00A134CE" w:rsidRPr="00DE1D9D">
        <w:rPr>
          <w:sz w:val="20"/>
        </w:rPr>
        <w:t>Dimaro</w:t>
      </w:r>
      <w:r w:rsidR="00A134CE" w:rsidRPr="004D24CF">
        <w:rPr>
          <w:sz w:val="20"/>
        </w:rPr>
        <w:t xml:space="preserve"> Folgarida</w:t>
      </w:r>
      <w:r w:rsidRPr="004D24CF">
        <w:rPr>
          <w:sz w:val="20"/>
        </w:rPr>
        <w:t xml:space="preserve"> nella misura corrispondente al saggio degli interessi legali, senza la necessità della messa in mora </w:t>
      </w:r>
      <w:r w:rsidRPr="004D24CF">
        <w:rPr>
          <w:spacing w:val="-2"/>
          <w:sz w:val="20"/>
        </w:rPr>
        <w:t>dell’affittuario.</w:t>
      </w:r>
    </w:p>
    <w:p w14:paraId="284E4DF5" w14:textId="752FA380" w:rsidR="005B50B1" w:rsidRDefault="00D521F0">
      <w:pPr>
        <w:pStyle w:val="Paragrafoelenco"/>
        <w:numPr>
          <w:ilvl w:val="0"/>
          <w:numId w:val="12"/>
        </w:numPr>
        <w:tabs>
          <w:tab w:val="left" w:pos="422"/>
          <w:tab w:val="left" w:pos="424"/>
        </w:tabs>
        <w:spacing w:before="121"/>
        <w:ind w:right="141"/>
        <w:rPr>
          <w:sz w:val="20"/>
        </w:rPr>
      </w:pPr>
      <w:r w:rsidRPr="00DE1D9D">
        <w:rPr>
          <w:sz w:val="20"/>
        </w:rPr>
        <w:t>Fermo restando quanto indicato al comma 3, i</w:t>
      </w:r>
      <w:r w:rsidR="002174B5" w:rsidRPr="00DE1D9D">
        <w:rPr>
          <w:sz w:val="20"/>
        </w:rPr>
        <w:t>l pagamento del canone di affitto non potrà essere sospeso né ritardato da pretese od eccezioni dell’affittuario di qualunque natura o specie. Il reiterato ritardo nel</w:t>
      </w:r>
      <w:r w:rsidR="002174B5">
        <w:rPr>
          <w:sz w:val="20"/>
        </w:rPr>
        <w:t xml:space="preserve"> pagamento di tutto o di parte del canone, per qualunque causa</w:t>
      </w:r>
      <w:r w:rsidR="002174B5">
        <w:rPr>
          <w:spacing w:val="-2"/>
          <w:sz w:val="20"/>
        </w:rPr>
        <w:t xml:space="preserve"> </w:t>
      </w:r>
      <w:r w:rsidR="002174B5">
        <w:rPr>
          <w:sz w:val="20"/>
        </w:rPr>
        <w:t>e</w:t>
      </w:r>
      <w:r w:rsidR="002174B5">
        <w:rPr>
          <w:spacing w:val="-1"/>
          <w:sz w:val="20"/>
        </w:rPr>
        <w:t xml:space="preserve"> </w:t>
      </w:r>
      <w:r w:rsidR="002174B5">
        <w:rPr>
          <w:sz w:val="20"/>
        </w:rPr>
        <w:t>per</w:t>
      </w:r>
      <w:r w:rsidR="002174B5">
        <w:rPr>
          <w:spacing w:val="-1"/>
          <w:sz w:val="20"/>
        </w:rPr>
        <w:t xml:space="preserve"> </w:t>
      </w:r>
      <w:r w:rsidR="002174B5">
        <w:rPr>
          <w:sz w:val="20"/>
        </w:rPr>
        <w:t>periodi</w:t>
      </w:r>
      <w:r w:rsidR="002174B5">
        <w:rPr>
          <w:spacing w:val="-3"/>
          <w:sz w:val="20"/>
        </w:rPr>
        <w:t xml:space="preserve"> </w:t>
      </w:r>
      <w:r w:rsidR="002174B5">
        <w:rPr>
          <w:sz w:val="20"/>
        </w:rPr>
        <w:t>superiori a 2</w:t>
      </w:r>
      <w:r w:rsidR="002174B5">
        <w:rPr>
          <w:spacing w:val="-2"/>
          <w:sz w:val="20"/>
        </w:rPr>
        <w:t xml:space="preserve"> </w:t>
      </w:r>
      <w:r w:rsidR="002174B5">
        <w:rPr>
          <w:sz w:val="20"/>
        </w:rPr>
        <w:t>mesi, costituisce</w:t>
      </w:r>
      <w:r w:rsidR="002174B5">
        <w:rPr>
          <w:spacing w:val="-3"/>
          <w:sz w:val="20"/>
        </w:rPr>
        <w:t xml:space="preserve"> </w:t>
      </w:r>
      <w:r w:rsidR="002174B5">
        <w:rPr>
          <w:sz w:val="20"/>
        </w:rPr>
        <w:t>l’affittuario</w:t>
      </w:r>
      <w:r w:rsidR="002174B5">
        <w:rPr>
          <w:spacing w:val="-1"/>
          <w:sz w:val="20"/>
        </w:rPr>
        <w:t xml:space="preserve"> </w:t>
      </w:r>
      <w:r w:rsidR="002174B5">
        <w:rPr>
          <w:sz w:val="20"/>
        </w:rPr>
        <w:t>in</w:t>
      </w:r>
      <w:r w:rsidR="002174B5">
        <w:rPr>
          <w:spacing w:val="-1"/>
          <w:sz w:val="20"/>
        </w:rPr>
        <w:t xml:space="preserve"> </w:t>
      </w:r>
      <w:r w:rsidR="002174B5">
        <w:rPr>
          <w:sz w:val="20"/>
        </w:rPr>
        <w:t>mora</w:t>
      </w:r>
      <w:r w:rsidR="002174B5">
        <w:rPr>
          <w:spacing w:val="-2"/>
          <w:sz w:val="20"/>
        </w:rPr>
        <w:t xml:space="preserve"> </w:t>
      </w:r>
      <w:r w:rsidR="002174B5">
        <w:rPr>
          <w:sz w:val="20"/>
        </w:rPr>
        <w:t>e costituisce causa di risoluzione del contratto.</w:t>
      </w:r>
    </w:p>
    <w:p w14:paraId="5F116FFE" w14:textId="77777777" w:rsidR="00BD2702" w:rsidRPr="004D24CF" w:rsidRDefault="00BD2702">
      <w:pPr>
        <w:pStyle w:val="Paragrafoelenco"/>
        <w:numPr>
          <w:ilvl w:val="0"/>
          <w:numId w:val="12"/>
        </w:numPr>
        <w:tabs>
          <w:tab w:val="left" w:pos="422"/>
          <w:tab w:val="left" w:pos="424"/>
        </w:tabs>
        <w:spacing w:before="121"/>
        <w:ind w:right="141"/>
        <w:rPr>
          <w:sz w:val="20"/>
        </w:rPr>
      </w:pPr>
      <w:r w:rsidRPr="004D24CF">
        <w:rPr>
          <w:sz w:val="20"/>
        </w:rPr>
        <w:t xml:space="preserve">L’affittuario incassa e trattiene i proventi derivanti dalla prenotazione del campo da tennis e si impegna ad applicare tariffe calmierate ai residente del Comune previamente concordate con l’amministrazione. </w:t>
      </w:r>
    </w:p>
    <w:p w14:paraId="3B0241C2" w14:textId="77777777" w:rsidR="005B50B1" w:rsidRDefault="005B50B1">
      <w:pPr>
        <w:pStyle w:val="Corpotesto"/>
        <w:ind w:left="0" w:firstLine="0"/>
        <w:jc w:val="left"/>
      </w:pPr>
    </w:p>
    <w:p w14:paraId="60A18B30" w14:textId="77777777" w:rsidR="005B50B1" w:rsidRDefault="002174B5">
      <w:pPr>
        <w:pStyle w:val="Titolo1"/>
        <w:spacing w:before="1"/>
        <w:ind w:right="486"/>
      </w:pPr>
      <w:bookmarkStart w:id="5" w:name="_TOC_250010"/>
      <w:r>
        <w:t>Articolo</w:t>
      </w:r>
      <w:r>
        <w:rPr>
          <w:spacing w:val="-7"/>
        </w:rPr>
        <w:t xml:space="preserve"> </w:t>
      </w:r>
      <w:r>
        <w:t>6</w:t>
      </w:r>
      <w:r>
        <w:rPr>
          <w:spacing w:val="-4"/>
        </w:rPr>
        <w:t xml:space="preserve"> </w:t>
      </w:r>
      <w:r>
        <w:t>–</w:t>
      </w:r>
      <w:r>
        <w:rPr>
          <w:spacing w:val="-7"/>
        </w:rPr>
        <w:t xml:space="preserve"> </w:t>
      </w:r>
      <w:r>
        <w:t>Oneri</w:t>
      </w:r>
      <w:r>
        <w:rPr>
          <w:spacing w:val="-6"/>
        </w:rPr>
        <w:t xml:space="preserve"> </w:t>
      </w:r>
      <w:r>
        <w:t>posti</w:t>
      </w:r>
      <w:r>
        <w:rPr>
          <w:spacing w:val="-3"/>
        </w:rPr>
        <w:t xml:space="preserve"> </w:t>
      </w:r>
      <w:r>
        <w:t>a</w:t>
      </w:r>
      <w:r>
        <w:rPr>
          <w:spacing w:val="-6"/>
        </w:rPr>
        <w:t xml:space="preserve"> </w:t>
      </w:r>
      <w:r>
        <w:t>carico</w:t>
      </w:r>
      <w:r>
        <w:rPr>
          <w:spacing w:val="-4"/>
        </w:rPr>
        <w:t xml:space="preserve"> </w:t>
      </w:r>
      <w:r>
        <w:t>dell’affittuario,</w:t>
      </w:r>
      <w:r>
        <w:rPr>
          <w:spacing w:val="-2"/>
        </w:rPr>
        <w:t xml:space="preserve"> </w:t>
      </w:r>
      <w:r>
        <w:t>addizioni</w:t>
      </w:r>
      <w:r>
        <w:rPr>
          <w:spacing w:val="-4"/>
        </w:rPr>
        <w:t xml:space="preserve"> </w:t>
      </w:r>
      <w:r>
        <w:t>e</w:t>
      </w:r>
      <w:r>
        <w:rPr>
          <w:spacing w:val="-6"/>
        </w:rPr>
        <w:t xml:space="preserve"> </w:t>
      </w:r>
      <w:bookmarkEnd w:id="5"/>
      <w:r>
        <w:rPr>
          <w:spacing w:val="-2"/>
        </w:rPr>
        <w:t>migliorie</w:t>
      </w:r>
    </w:p>
    <w:p w14:paraId="306596DE" w14:textId="77777777" w:rsidR="005B50B1" w:rsidRDefault="005B50B1">
      <w:pPr>
        <w:pStyle w:val="Corpotesto"/>
        <w:spacing w:before="239"/>
        <w:ind w:left="0" w:firstLine="0"/>
        <w:jc w:val="left"/>
        <w:rPr>
          <w:b/>
        </w:rPr>
      </w:pPr>
    </w:p>
    <w:p w14:paraId="445981BD" w14:textId="77777777" w:rsidR="005B50B1" w:rsidRDefault="002174B5">
      <w:pPr>
        <w:pStyle w:val="Paragrafoelenco"/>
        <w:numPr>
          <w:ilvl w:val="0"/>
          <w:numId w:val="11"/>
        </w:numPr>
        <w:tabs>
          <w:tab w:val="left" w:pos="422"/>
          <w:tab w:val="left" w:pos="424"/>
        </w:tabs>
        <w:ind w:right="141"/>
        <w:rPr>
          <w:sz w:val="20"/>
        </w:rPr>
      </w:pPr>
      <w:r>
        <w:rPr>
          <w:sz w:val="20"/>
        </w:rPr>
        <w:t>L’affittuario si impegna ad utilizzare con la normale diligenza i locali oggetto del contratto, obbligandosi a provvedere alla loro custodia, buona conservazione e manutenzione, obbligandosi altresì a restituirli all'amministrazione alla scadenza del contratto stesso nelle condizioni in cui sono stati consegnati, fatto salvo il normale deterioramento derivante dal loro uso in conformità alle condizioni contrattuali.</w:t>
      </w:r>
    </w:p>
    <w:p w14:paraId="38D30741" w14:textId="77777777" w:rsidR="005B50B1" w:rsidRDefault="002174B5">
      <w:pPr>
        <w:pStyle w:val="Paragrafoelenco"/>
        <w:numPr>
          <w:ilvl w:val="0"/>
          <w:numId w:val="11"/>
        </w:numPr>
        <w:tabs>
          <w:tab w:val="left" w:pos="422"/>
          <w:tab w:val="left" w:pos="424"/>
        </w:tabs>
        <w:spacing w:before="119"/>
        <w:ind w:right="139"/>
        <w:rPr>
          <w:sz w:val="20"/>
        </w:rPr>
      </w:pPr>
      <w:r>
        <w:rPr>
          <w:sz w:val="20"/>
        </w:rPr>
        <w:t>L’affittuario si impegna a mantenere in perfetta efficienza i locali e gli impianti messi a disposizione, applicando corretti</w:t>
      </w:r>
      <w:r>
        <w:rPr>
          <w:spacing w:val="-1"/>
          <w:sz w:val="20"/>
        </w:rPr>
        <w:t xml:space="preserve"> </w:t>
      </w:r>
      <w:r>
        <w:rPr>
          <w:sz w:val="20"/>
        </w:rPr>
        <w:t>metodi di pulizia e uso, nel rispetto delle normative vigenti,</w:t>
      </w:r>
      <w:r>
        <w:rPr>
          <w:spacing w:val="-1"/>
          <w:sz w:val="20"/>
        </w:rPr>
        <w:t xml:space="preserve"> </w:t>
      </w:r>
      <w:r>
        <w:rPr>
          <w:sz w:val="20"/>
        </w:rPr>
        <w:t>in</w:t>
      </w:r>
      <w:r>
        <w:rPr>
          <w:spacing w:val="-1"/>
          <w:sz w:val="20"/>
        </w:rPr>
        <w:t xml:space="preserve"> </w:t>
      </w:r>
      <w:r>
        <w:rPr>
          <w:sz w:val="20"/>
        </w:rPr>
        <w:t>particolare in materia di sicurezza e igiene.</w:t>
      </w:r>
    </w:p>
    <w:p w14:paraId="12CA090E" w14:textId="77777777" w:rsidR="005B50B1" w:rsidRDefault="002174B5">
      <w:pPr>
        <w:pStyle w:val="Paragrafoelenco"/>
        <w:numPr>
          <w:ilvl w:val="0"/>
          <w:numId w:val="11"/>
        </w:numPr>
        <w:tabs>
          <w:tab w:val="left" w:pos="422"/>
          <w:tab w:val="left" w:pos="424"/>
        </w:tabs>
        <w:spacing w:before="121"/>
        <w:ind w:right="142"/>
        <w:rPr>
          <w:sz w:val="20"/>
        </w:rPr>
      </w:pPr>
      <w:r>
        <w:rPr>
          <w:sz w:val="20"/>
        </w:rPr>
        <w:t xml:space="preserve">L’affittuario, in caso di utilizzo di stoviglie in plastica, è obbligato ad utilizzare esclusivamente materiale </w:t>
      </w:r>
      <w:r>
        <w:rPr>
          <w:spacing w:val="-2"/>
          <w:sz w:val="20"/>
        </w:rPr>
        <w:t>riciclabile.</w:t>
      </w:r>
    </w:p>
    <w:p w14:paraId="6BCA19A7" w14:textId="77777777" w:rsidR="005B50B1" w:rsidRDefault="002174B5">
      <w:pPr>
        <w:pStyle w:val="Paragrafoelenco"/>
        <w:numPr>
          <w:ilvl w:val="0"/>
          <w:numId w:val="11"/>
        </w:numPr>
        <w:tabs>
          <w:tab w:val="left" w:pos="422"/>
        </w:tabs>
        <w:spacing w:before="119"/>
        <w:ind w:left="422" w:right="0" w:hanging="282"/>
        <w:rPr>
          <w:sz w:val="20"/>
        </w:rPr>
      </w:pPr>
      <w:r>
        <w:rPr>
          <w:sz w:val="20"/>
        </w:rPr>
        <w:t>Spetta</w:t>
      </w:r>
      <w:r>
        <w:rPr>
          <w:spacing w:val="-7"/>
          <w:sz w:val="20"/>
        </w:rPr>
        <w:t xml:space="preserve"> </w:t>
      </w:r>
      <w:r>
        <w:rPr>
          <w:sz w:val="20"/>
        </w:rPr>
        <w:t>inoltre</w:t>
      </w:r>
      <w:r>
        <w:rPr>
          <w:spacing w:val="-6"/>
          <w:sz w:val="20"/>
        </w:rPr>
        <w:t xml:space="preserve"> </w:t>
      </w:r>
      <w:r>
        <w:rPr>
          <w:spacing w:val="-2"/>
          <w:sz w:val="20"/>
        </w:rPr>
        <w:t>all’affittuario:</w:t>
      </w:r>
    </w:p>
    <w:p w14:paraId="16985348" w14:textId="77777777" w:rsidR="005B50B1" w:rsidRDefault="002174B5">
      <w:pPr>
        <w:pStyle w:val="Paragrafoelenco"/>
        <w:numPr>
          <w:ilvl w:val="1"/>
          <w:numId w:val="11"/>
        </w:numPr>
        <w:tabs>
          <w:tab w:val="left" w:pos="784"/>
        </w:tabs>
        <w:spacing w:before="76"/>
        <w:ind w:right="141"/>
        <w:rPr>
          <w:sz w:val="20"/>
        </w:rPr>
      </w:pPr>
      <w:r>
        <w:rPr>
          <w:sz w:val="20"/>
        </w:rPr>
        <w:t>rispettare la destinazione dei locali concessi non utilizzando gli stessi per fini diversi e senza modificarne l’attuale destinazione;</w:t>
      </w:r>
    </w:p>
    <w:p w14:paraId="6CBFA90D" w14:textId="77777777" w:rsidR="005B50B1" w:rsidRDefault="002174B5">
      <w:pPr>
        <w:pStyle w:val="Paragrafoelenco"/>
        <w:numPr>
          <w:ilvl w:val="1"/>
          <w:numId w:val="11"/>
        </w:numPr>
        <w:tabs>
          <w:tab w:val="left" w:pos="783"/>
        </w:tabs>
        <w:spacing w:before="122"/>
        <w:ind w:left="783" w:right="0" w:hanging="359"/>
        <w:rPr>
          <w:sz w:val="20"/>
        </w:rPr>
      </w:pPr>
      <w:r>
        <w:rPr>
          <w:sz w:val="20"/>
        </w:rPr>
        <w:t>il</w:t>
      </w:r>
      <w:r>
        <w:rPr>
          <w:spacing w:val="-5"/>
          <w:sz w:val="20"/>
        </w:rPr>
        <w:t xml:space="preserve"> </w:t>
      </w:r>
      <w:r>
        <w:rPr>
          <w:sz w:val="20"/>
        </w:rPr>
        <w:t>pagamento</w:t>
      </w:r>
      <w:r>
        <w:rPr>
          <w:spacing w:val="-4"/>
          <w:sz w:val="20"/>
        </w:rPr>
        <w:t xml:space="preserve"> </w:t>
      </w:r>
      <w:r>
        <w:rPr>
          <w:sz w:val="20"/>
        </w:rPr>
        <w:t>del</w:t>
      </w:r>
      <w:r>
        <w:rPr>
          <w:spacing w:val="-2"/>
          <w:sz w:val="20"/>
        </w:rPr>
        <w:t xml:space="preserve"> </w:t>
      </w:r>
      <w:r>
        <w:rPr>
          <w:sz w:val="20"/>
        </w:rPr>
        <w:t>canone</w:t>
      </w:r>
      <w:r>
        <w:rPr>
          <w:spacing w:val="-3"/>
          <w:sz w:val="20"/>
        </w:rPr>
        <w:t xml:space="preserve"> </w:t>
      </w:r>
      <w:r>
        <w:rPr>
          <w:sz w:val="20"/>
        </w:rPr>
        <w:t>secondo quanto</w:t>
      </w:r>
      <w:r>
        <w:rPr>
          <w:spacing w:val="-3"/>
          <w:sz w:val="20"/>
        </w:rPr>
        <w:t xml:space="preserve"> </w:t>
      </w:r>
      <w:r>
        <w:rPr>
          <w:sz w:val="20"/>
        </w:rPr>
        <w:t>specificato</w:t>
      </w:r>
      <w:r>
        <w:rPr>
          <w:spacing w:val="-4"/>
          <w:sz w:val="20"/>
        </w:rPr>
        <w:t xml:space="preserve"> </w:t>
      </w:r>
      <w:r>
        <w:rPr>
          <w:sz w:val="20"/>
        </w:rPr>
        <w:t>all’art.</w:t>
      </w:r>
      <w:r>
        <w:rPr>
          <w:spacing w:val="-4"/>
          <w:sz w:val="20"/>
        </w:rPr>
        <w:t xml:space="preserve"> </w:t>
      </w:r>
      <w:r>
        <w:rPr>
          <w:spacing w:val="-5"/>
          <w:sz w:val="20"/>
        </w:rPr>
        <w:t>5;</w:t>
      </w:r>
    </w:p>
    <w:p w14:paraId="12B85598" w14:textId="44D861F8" w:rsidR="00AA594C" w:rsidRPr="00DE1D9D" w:rsidRDefault="00AA594C">
      <w:pPr>
        <w:pStyle w:val="Paragrafoelenco"/>
        <w:numPr>
          <w:ilvl w:val="1"/>
          <w:numId w:val="11"/>
        </w:numPr>
        <w:tabs>
          <w:tab w:val="left" w:pos="784"/>
        </w:tabs>
        <w:spacing w:before="118"/>
        <w:ind w:right="141"/>
        <w:rPr>
          <w:sz w:val="20"/>
        </w:rPr>
      </w:pPr>
      <w:r w:rsidRPr="00DE1D9D">
        <w:rPr>
          <w:sz w:val="20"/>
        </w:rPr>
        <w:t>rimborsare al comune i costi derivanti dalla somministrazione di energia, acqua, depurazione e fognatura. Il rendiconto delle spese sostenute dal comune sarà trasmesso</w:t>
      </w:r>
      <w:r w:rsidR="00ED2722" w:rsidRPr="00DE1D9D">
        <w:rPr>
          <w:sz w:val="20"/>
        </w:rPr>
        <w:t xml:space="preserve"> entro il 30 novembre e il pagamento deve avvenire </w:t>
      </w:r>
      <w:r w:rsidRPr="00DE1D9D">
        <w:rPr>
          <w:sz w:val="20"/>
        </w:rPr>
        <w:t>entro</w:t>
      </w:r>
      <w:r w:rsidR="00ED2722" w:rsidRPr="00DE1D9D">
        <w:rPr>
          <w:sz w:val="20"/>
        </w:rPr>
        <w:t xml:space="preserve"> i successivi</w:t>
      </w:r>
      <w:r w:rsidRPr="00DE1D9D">
        <w:rPr>
          <w:sz w:val="20"/>
        </w:rPr>
        <w:t xml:space="preserve"> 30 giorni</w:t>
      </w:r>
      <w:r w:rsidR="00ED2722" w:rsidRPr="00DE1D9D">
        <w:rPr>
          <w:sz w:val="20"/>
        </w:rPr>
        <w:t xml:space="preserve">. </w:t>
      </w:r>
      <w:r w:rsidR="00A5677E" w:rsidRPr="00DE1D9D">
        <w:rPr>
          <w:sz w:val="20"/>
        </w:rPr>
        <w:t>Per compensare i costi anticipati dal comune</w:t>
      </w:r>
      <w:r w:rsidR="00495B3E" w:rsidRPr="00DE1D9D">
        <w:rPr>
          <w:sz w:val="20"/>
        </w:rPr>
        <w:t>,</w:t>
      </w:r>
      <w:r w:rsidR="00A5677E" w:rsidRPr="00DE1D9D">
        <w:rPr>
          <w:sz w:val="20"/>
        </w:rPr>
        <w:t xml:space="preserve"> all’affittuario è richiesto un versamento </w:t>
      </w:r>
      <w:r w:rsidR="00A54716">
        <w:rPr>
          <w:sz w:val="20"/>
        </w:rPr>
        <w:t>mensile</w:t>
      </w:r>
      <w:r w:rsidR="00A5677E" w:rsidRPr="00DE1D9D">
        <w:rPr>
          <w:sz w:val="20"/>
        </w:rPr>
        <w:t xml:space="preserve"> </w:t>
      </w:r>
      <w:r w:rsidR="00495B3E" w:rsidRPr="00DE1D9D">
        <w:rPr>
          <w:sz w:val="20"/>
        </w:rPr>
        <w:t xml:space="preserve">anticipato </w:t>
      </w:r>
      <w:r w:rsidR="00A5677E" w:rsidRPr="00DE1D9D">
        <w:rPr>
          <w:sz w:val="20"/>
        </w:rPr>
        <w:t xml:space="preserve">di Euro </w:t>
      </w:r>
      <w:r w:rsidR="00A54716">
        <w:rPr>
          <w:sz w:val="20"/>
        </w:rPr>
        <w:t>200</w:t>
      </w:r>
      <w:r w:rsidR="00A5677E" w:rsidRPr="00DE1D9D">
        <w:rPr>
          <w:sz w:val="20"/>
        </w:rPr>
        <w:t>,00.= da effettuare unitamente al canone di affitto, fermo restando il conguaglio da corrispondere in sede di rendicont</w:t>
      </w:r>
      <w:r w:rsidR="00BD5FAC" w:rsidRPr="00DE1D9D">
        <w:rPr>
          <w:sz w:val="20"/>
        </w:rPr>
        <w:t>azione</w:t>
      </w:r>
      <w:r w:rsidR="00A5677E" w:rsidRPr="00DE1D9D">
        <w:rPr>
          <w:sz w:val="20"/>
        </w:rPr>
        <w:t xml:space="preserve"> delle spese. </w:t>
      </w:r>
    </w:p>
    <w:p w14:paraId="1DF0D1B2" w14:textId="77777777" w:rsidR="005B50B1" w:rsidRDefault="002174B5">
      <w:pPr>
        <w:pStyle w:val="Paragrafoelenco"/>
        <w:numPr>
          <w:ilvl w:val="1"/>
          <w:numId w:val="11"/>
        </w:numPr>
        <w:tabs>
          <w:tab w:val="left" w:pos="784"/>
        </w:tabs>
        <w:spacing w:before="120"/>
        <w:ind w:right="141"/>
        <w:rPr>
          <w:sz w:val="20"/>
        </w:rPr>
      </w:pPr>
      <w:r w:rsidRPr="00DE1D9D">
        <w:rPr>
          <w:sz w:val="20"/>
        </w:rPr>
        <w:t>il pagamento della tariffa relativa ai rifiuti solidi urbani nonché gli eventuali allacciamenti relativi</w:t>
      </w:r>
      <w:r>
        <w:rPr>
          <w:sz w:val="20"/>
        </w:rPr>
        <w:t xml:space="preserve"> all’energia elettrica gas e acquedotto che risultassero necessari;</w:t>
      </w:r>
    </w:p>
    <w:p w14:paraId="3AA95E99" w14:textId="77777777" w:rsidR="005B50B1" w:rsidRDefault="002174B5">
      <w:pPr>
        <w:pStyle w:val="Paragrafoelenco"/>
        <w:numPr>
          <w:ilvl w:val="1"/>
          <w:numId w:val="11"/>
        </w:numPr>
        <w:tabs>
          <w:tab w:val="left" w:pos="784"/>
        </w:tabs>
        <w:spacing w:before="119"/>
        <w:rPr>
          <w:sz w:val="20"/>
        </w:rPr>
      </w:pPr>
      <w:r>
        <w:rPr>
          <w:sz w:val="20"/>
        </w:rPr>
        <w:t>la manutenzione ordinaria dei locali; rientrano nella manutenzione ordinaria tutti gli</w:t>
      </w:r>
      <w:r>
        <w:rPr>
          <w:spacing w:val="-2"/>
          <w:sz w:val="20"/>
        </w:rPr>
        <w:t xml:space="preserve"> </w:t>
      </w:r>
      <w:r>
        <w:rPr>
          <w:sz w:val="20"/>
        </w:rPr>
        <w:t>interventi volti ad effettuare una corretta e diligente conduzione delle strutture, che ne garantiscono l’efficienza e la durata nel tempo; in modo esemplificativo, ma non esaustivo, tali interventi riguardano le tinteggiature delle pareti e degli</w:t>
      </w:r>
      <w:r>
        <w:rPr>
          <w:spacing w:val="-1"/>
          <w:sz w:val="20"/>
        </w:rPr>
        <w:t xml:space="preserve"> </w:t>
      </w:r>
      <w:r>
        <w:rPr>
          <w:sz w:val="20"/>
        </w:rPr>
        <w:t>infissi interni,</w:t>
      </w:r>
      <w:r>
        <w:rPr>
          <w:spacing w:val="-1"/>
          <w:sz w:val="20"/>
        </w:rPr>
        <w:t xml:space="preserve"> </w:t>
      </w:r>
      <w:r>
        <w:rPr>
          <w:sz w:val="20"/>
        </w:rPr>
        <w:t xml:space="preserve">la sostituzione dei vetri, la riparazione o sostituzione di serrature, maniglie, rubinetterie, </w:t>
      </w:r>
      <w:r w:rsidR="00E235DA">
        <w:rPr>
          <w:sz w:val="20"/>
        </w:rPr>
        <w:t>la verniciatura di ringhiere e</w:t>
      </w:r>
      <w:r>
        <w:rPr>
          <w:sz w:val="20"/>
        </w:rPr>
        <w:t xml:space="preserve"> parapetti, gli spurghi delle fognature, ed in genere tutte le riparazioni che possono essere fatte sul posto con normali mezzi d’opera e materiali di consumo;</w:t>
      </w:r>
    </w:p>
    <w:p w14:paraId="0E9EF19F" w14:textId="77777777" w:rsidR="005B50B1" w:rsidRDefault="002174B5">
      <w:pPr>
        <w:pStyle w:val="Paragrafoelenco"/>
        <w:numPr>
          <w:ilvl w:val="1"/>
          <w:numId w:val="11"/>
        </w:numPr>
        <w:tabs>
          <w:tab w:val="left" w:pos="782"/>
          <w:tab w:val="left" w:pos="784"/>
        </w:tabs>
        <w:spacing w:before="120"/>
        <w:rPr>
          <w:sz w:val="20"/>
        </w:rPr>
      </w:pPr>
      <w:r>
        <w:rPr>
          <w:sz w:val="20"/>
        </w:rPr>
        <w:t xml:space="preserve">la manutenzione ordinaria dell’area esterna provvedendo alla costante cura e pulizia della stessa nonché all’eventuale spalatura della neve anche rispetto al </w:t>
      </w:r>
      <w:r w:rsidR="00E235DA">
        <w:rPr>
          <w:sz w:val="20"/>
        </w:rPr>
        <w:t>strada</w:t>
      </w:r>
      <w:r>
        <w:rPr>
          <w:sz w:val="20"/>
        </w:rPr>
        <w:t xml:space="preserve"> </w:t>
      </w:r>
      <w:r w:rsidR="00E235DA">
        <w:rPr>
          <w:sz w:val="20"/>
        </w:rPr>
        <w:t>di accesso</w:t>
      </w:r>
      <w:r>
        <w:rPr>
          <w:sz w:val="20"/>
        </w:rPr>
        <w:t xml:space="preserve"> </w:t>
      </w:r>
      <w:r w:rsidR="00E235DA">
        <w:rPr>
          <w:sz w:val="20"/>
        </w:rPr>
        <w:t>ai locali concessi in uso</w:t>
      </w:r>
      <w:r>
        <w:rPr>
          <w:sz w:val="20"/>
        </w:rPr>
        <w:t>;</w:t>
      </w:r>
    </w:p>
    <w:p w14:paraId="02A812AB" w14:textId="77777777" w:rsidR="005B50B1" w:rsidRDefault="002174B5">
      <w:pPr>
        <w:pStyle w:val="Paragrafoelenco"/>
        <w:numPr>
          <w:ilvl w:val="1"/>
          <w:numId w:val="11"/>
        </w:numPr>
        <w:tabs>
          <w:tab w:val="left" w:pos="784"/>
        </w:tabs>
        <w:spacing w:before="121"/>
        <w:ind w:right="142"/>
        <w:rPr>
          <w:sz w:val="20"/>
        </w:rPr>
      </w:pPr>
      <w:r>
        <w:rPr>
          <w:sz w:val="20"/>
        </w:rPr>
        <w:t>provvede</w:t>
      </w:r>
      <w:r>
        <w:rPr>
          <w:spacing w:val="-5"/>
          <w:sz w:val="20"/>
        </w:rPr>
        <w:t xml:space="preserve"> </w:t>
      </w:r>
      <w:r>
        <w:rPr>
          <w:sz w:val="20"/>
        </w:rPr>
        <w:t>al</w:t>
      </w:r>
      <w:r>
        <w:rPr>
          <w:spacing w:val="-3"/>
          <w:sz w:val="20"/>
        </w:rPr>
        <w:t xml:space="preserve"> </w:t>
      </w:r>
      <w:r>
        <w:rPr>
          <w:sz w:val="20"/>
        </w:rPr>
        <w:t>ripristino</w:t>
      </w:r>
      <w:r>
        <w:rPr>
          <w:spacing w:val="-1"/>
          <w:sz w:val="20"/>
        </w:rPr>
        <w:t xml:space="preserve"> </w:t>
      </w:r>
      <w:r>
        <w:rPr>
          <w:sz w:val="20"/>
        </w:rPr>
        <w:t>e</w:t>
      </w:r>
      <w:r>
        <w:rPr>
          <w:spacing w:val="-5"/>
          <w:sz w:val="20"/>
        </w:rPr>
        <w:t xml:space="preserve"> </w:t>
      </w:r>
      <w:r>
        <w:rPr>
          <w:sz w:val="20"/>
        </w:rPr>
        <w:t>al</w:t>
      </w:r>
      <w:r>
        <w:rPr>
          <w:spacing w:val="-3"/>
          <w:sz w:val="20"/>
        </w:rPr>
        <w:t xml:space="preserve"> </w:t>
      </w:r>
      <w:r>
        <w:rPr>
          <w:sz w:val="20"/>
        </w:rPr>
        <w:t>rinnovamento</w:t>
      </w:r>
      <w:r>
        <w:rPr>
          <w:spacing w:val="-5"/>
          <w:sz w:val="20"/>
        </w:rPr>
        <w:t xml:space="preserve"> </w:t>
      </w:r>
      <w:r>
        <w:rPr>
          <w:sz w:val="20"/>
        </w:rPr>
        <w:t>di</w:t>
      </w:r>
      <w:r>
        <w:rPr>
          <w:spacing w:val="-2"/>
          <w:sz w:val="20"/>
        </w:rPr>
        <w:t xml:space="preserve"> </w:t>
      </w:r>
      <w:r>
        <w:rPr>
          <w:sz w:val="20"/>
        </w:rPr>
        <w:t>tutti</w:t>
      </w:r>
      <w:r>
        <w:rPr>
          <w:spacing w:val="-2"/>
          <w:sz w:val="20"/>
        </w:rPr>
        <w:t xml:space="preserve"> </w:t>
      </w:r>
      <w:r>
        <w:rPr>
          <w:sz w:val="20"/>
        </w:rPr>
        <w:t>i</w:t>
      </w:r>
      <w:r>
        <w:rPr>
          <w:spacing w:val="-5"/>
          <w:sz w:val="20"/>
        </w:rPr>
        <w:t xml:space="preserve"> </w:t>
      </w:r>
      <w:r>
        <w:rPr>
          <w:sz w:val="20"/>
        </w:rPr>
        <w:t>beni</w:t>
      </w:r>
      <w:r>
        <w:rPr>
          <w:spacing w:val="-1"/>
          <w:sz w:val="20"/>
        </w:rPr>
        <w:t xml:space="preserve"> </w:t>
      </w:r>
      <w:r>
        <w:rPr>
          <w:sz w:val="20"/>
        </w:rPr>
        <w:t>mobili</w:t>
      </w:r>
      <w:r>
        <w:rPr>
          <w:spacing w:val="-3"/>
          <w:sz w:val="20"/>
        </w:rPr>
        <w:t xml:space="preserve"> </w:t>
      </w:r>
      <w:r>
        <w:rPr>
          <w:sz w:val="20"/>
        </w:rPr>
        <w:t>ed</w:t>
      </w:r>
      <w:r>
        <w:rPr>
          <w:spacing w:val="-5"/>
          <w:sz w:val="20"/>
        </w:rPr>
        <w:t xml:space="preserve"> </w:t>
      </w:r>
      <w:r>
        <w:rPr>
          <w:sz w:val="20"/>
        </w:rPr>
        <w:t>attrezzature</w:t>
      </w:r>
      <w:r>
        <w:rPr>
          <w:spacing w:val="-3"/>
          <w:sz w:val="20"/>
        </w:rPr>
        <w:t xml:space="preserve"> </w:t>
      </w:r>
      <w:r>
        <w:rPr>
          <w:sz w:val="20"/>
        </w:rPr>
        <w:t>facenti</w:t>
      </w:r>
      <w:r>
        <w:rPr>
          <w:spacing w:val="-5"/>
          <w:sz w:val="20"/>
        </w:rPr>
        <w:t xml:space="preserve"> </w:t>
      </w:r>
      <w:r>
        <w:rPr>
          <w:sz w:val="20"/>
        </w:rPr>
        <w:t>parte</w:t>
      </w:r>
      <w:r>
        <w:rPr>
          <w:spacing w:val="-3"/>
          <w:sz w:val="20"/>
        </w:rPr>
        <w:t xml:space="preserve"> </w:t>
      </w:r>
      <w:r>
        <w:rPr>
          <w:sz w:val="20"/>
        </w:rPr>
        <w:t xml:space="preserve">dell’azienda, anche in base al deperimento d’uso occorso nel periodo di affitto, secondo quanto indicato al successivo </w:t>
      </w:r>
      <w:r>
        <w:rPr>
          <w:sz w:val="20"/>
        </w:rPr>
        <w:lastRenderedPageBreak/>
        <w:t>art. 8;</w:t>
      </w:r>
    </w:p>
    <w:p w14:paraId="04E0DC8D" w14:textId="77777777" w:rsidR="005B50B1" w:rsidRDefault="002174B5">
      <w:pPr>
        <w:pStyle w:val="Paragrafoelenco"/>
        <w:numPr>
          <w:ilvl w:val="1"/>
          <w:numId w:val="11"/>
        </w:numPr>
        <w:tabs>
          <w:tab w:val="left" w:pos="782"/>
          <w:tab w:val="left" w:pos="784"/>
        </w:tabs>
        <w:spacing w:before="120"/>
        <w:ind w:right="138"/>
        <w:rPr>
          <w:sz w:val="20"/>
        </w:rPr>
      </w:pPr>
      <w:r>
        <w:rPr>
          <w:sz w:val="20"/>
        </w:rPr>
        <w:t>segnalare tempestivamente (e comunque entro le 24 ore dall’insorgere dell’evento) all’amministrazione eventuali imperfezioni, rotture e qualsiasi altro evento che possa determinare l’insorgere della necessità di interventi di manutenzione straordinaria;</w:t>
      </w:r>
    </w:p>
    <w:p w14:paraId="4179CA11" w14:textId="77777777" w:rsidR="005B50B1" w:rsidRDefault="002174B5">
      <w:pPr>
        <w:pStyle w:val="Paragrafoelenco"/>
        <w:numPr>
          <w:ilvl w:val="1"/>
          <w:numId w:val="11"/>
        </w:numPr>
        <w:tabs>
          <w:tab w:val="left" w:pos="784"/>
        </w:tabs>
        <w:spacing w:before="121"/>
        <w:ind w:right="137"/>
        <w:rPr>
          <w:sz w:val="20"/>
        </w:rPr>
      </w:pPr>
      <w:r>
        <w:rPr>
          <w:sz w:val="20"/>
        </w:rPr>
        <w:t>garantire quotidianamente la pulizia del locale bar, dei vani tecnici e delle attrezzature. L’esercizio delle attività di pulizia non dovrà, essere effettuato contestualmente alla preparazione e distribuzione di alimenti. Il servizio di pulizia deve intendersi comprensivo della vuotatura dei cestini rifiuti posti all’interno e all’esterno della struttura e sull’area pertinenziale con ricambio dei relativi sacchetti in polietilene. Sono, altresì, a carico dell’affittuario tutti gli oneri inerenti alla raccolta differenziata, il trasporto e lo smaltimento dei rifiuti, nel rispetto delle indicazion</w:t>
      </w:r>
      <w:r w:rsidR="0040568E">
        <w:rPr>
          <w:sz w:val="20"/>
        </w:rPr>
        <w:t xml:space="preserve">i e degli orari stabiliti dall’ente </w:t>
      </w:r>
      <w:r>
        <w:rPr>
          <w:sz w:val="20"/>
        </w:rPr>
        <w:t>affidatari</w:t>
      </w:r>
      <w:r w:rsidR="0040568E">
        <w:rPr>
          <w:sz w:val="20"/>
        </w:rPr>
        <w:t>o</w:t>
      </w:r>
      <w:r>
        <w:rPr>
          <w:sz w:val="20"/>
        </w:rPr>
        <w:t xml:space="preserve"> del servizio di igiene ambientale e secondo quanto stabilito dal vigente regolamento per la raccolta e lo smaltimento dei rifiuti. L’affittuario dovrà altresì provvedere anche ad eventuali interventi di disinfestazione e derattizzazione come previsto dal Piano di Autocontrollo, qualora emergesse la necessità;</w:t>
      </w:r>
    </w:p>
    <w:p w14:paraId="7849CB86" w14:textId="77777777" w:rsidR="005B50B1" w:rsidRDefault="002174B5">
      <w:pPr>
        <w:pStyle w:val="Paragrafoelenco"/>
        <w:numPr>
          <w:ilvl w:val="1"/>
          <w:numId w:val="11"/>
        </w:numPr>
        <w:tabs>
          <w:tab w:val="left" w:pos="784"/>
        </w:tabs>
        <w:spacing w:before="119"/>
        <w:rPr>
          <w:sz w:val="20"/>
        </w:rPr>
      </w:pPr>
      <w:r>
        <w:rPr>
          <w:sz w:val="20"/>
        </w:rPr>
        <w:t>esercitare l'attività nel rispetto e scrupolosa osservanza delle norme igienico - sanitarie, di pubblica sicurezza, di tutte le normative ed i regolamenti vigenti (quali I.N.P.S., I.N.A.I.L., S.I.A.E., T.U.L.P.S., HACCP, ecc.), e di ogni altra norma in materia di conduzione di pubblici esercizi, avendo l'onere di munirsi di eventuali autorizzazioni supplementari, ove richieste;</w:t>
      </w:r>
    </w:p>
    <w:p w14:paraId="4211D109" w14:textId="77777777" w:rsidR="005B50B1" w:rsidRDefault="002174B5">
      <w:pPr>
        <w:pStyle w:val="Paragrafoelenco"/>
        <w:numPr>
          <w:ilvl w:val="1"/>
          <w:numId w:val="11"/>
        </w:numPr>
        <w:tabs>
          <w:tab w:val="left" w:pos="782"/>
          <w:tab w:val="left" w:pos="784"/>
        </w:tabs>
        <w:spacing w:before="119"/>
        <w:ind w:right="142"/>
        <w:rPr>
          <w:sz w:val="20"/>
        </w:rPr>
      </w:pPr>
      <w:r>
        <w:rPr>
          <w:sz w:val="20"/>
        </w:rPr>
        <w:t xml:space="preserve">mantenere e condurre l’azienda comunale all’insegna “Bar </w:t>
      </w:r>
      <w:r w:rsidR="006223EE">
        <w:rPr>
          <w:sz w:val="20"/>
        </w:rPr>
        <w:t>Biolago</w:t>
      </w:r>
      <w:r>
        <w:rPr>
          <w:sz w:val="20"/>
        </w:rPr>
        <w:t xml:space="preserve">” </w:t>
      </w:r>
      <w:r w:rsidR="003F5903">
        <w:rPr>
          <w:sz w:val="20"/>
        </w:rPr>
        <w:t xml:space="preserve">compreso il campo da tennis </w:t>
      </w:r>
      <w:r>
        <w:rPr>
          <w:sz w:val="20"/>
        </w:rPr>
        <w:t>perfettamente efficient</w:t>
      </w:r>
      <w:r w:rsidR="00F44681">
        <w:rPr>
          <w:sz w:val="20"/>
        </w:rPr>
        <w:t>e</w:t>
      </w:r>
      <w:r>
        <w:rPr>
          <w:sz w:val="20"/>
        </w:rPr>
        <w:t>, anche sotto il profilo igienico sanitario e di sicurezza, rispettando scrupolosamente le normative vigenti in materia;</w:t>
      </w:r>
    </w:p>
    <w:p w14:paraId="408D1BC3" w14:textId="77777777" w:rsidR="005B50B1" w:rsidRDefault="002174B5">
      <w:pPr>
        <w:pStyle w:val="Paragrafoelenco"/>
        <w:numPr>
          <w:ilvl w:val="1"/>
          <w:numId w:val="11"/>
        </w:numPr>
        <w:tabs>
          <w:tab w:val="left" w:pos="784"/>
        </w:tabs>
        <w:spacing w:before="121"/>
        <w:ind w:right="139"/>
        <w:rPr>
          <w:sz w:val="20"/>
        </w:rPr>
      </w:pPr>
      <w:r>
        <w:rPr>
          <w:sz w:val="20"/>
        </w:rPr>
        <w:t>ad ottemperare, nei confronti dei propri dipendenti e collaboratori, a tutte le prescrizioni derivanti da disposizioni legislative e regolamentari vigenti in materia di igiene e sicurezza sul lavoro, nonché di prevenzione e disciplina antinfortunistica, assumendo a proprio carico tutti i relativi oneri. In particolare, si impegna a rispettare e a far rispettare al proprio personale nell’esecuzione delle obbligazioni contrattuali tutte le norme e gli adempimenti di cui al D. Lgs. n. 81/2008 e s.m.;</w:t>
      </w:r>
    </w:p>
    <w:p w14:paraId="006EEB59" w14:textId="09556C4A" w:rsidR="005B50B1" w:rsidRDefault="002174B5">
      <w:pPr>
        <w:pStyle w:val="Paragrafoelenco"/>
        <w:numPr>
          <w:ilvl w:val="1"/>
          <w:numId w:val="11"/>
        </w:numPr>
        <w:tabs>
          <w:tab w:val="left" w:pos="784"/>
        </w:tabs>
        <w:spacing w:before="120"/>
        <w:ind w:right="138"/>
        <w:rPr>
          <w:sz w:val="20"/>
        </w:rPr>
      </w:pPr>
      <w:r>
        <w:rPr>
          <w:sz w:val="20"/>
        </w:rPr>
        <w:t xml:space="preserve">acquisire eventuali autorizzazioni finalizzate alla realizzazione di pubblici eventi/spettacoli previsti al precedente co. </w:t>
      </w:r>
      <w:r w:rsidR="00067053">
        <w:rPr>
          <w:sz w:val="20"/>
        </w:rPr>
        <w:t>8</w:t>
      </w:r>
      <w:r>
        <w:rPr>
          <w:sz w:val="20"/>
        </w:rPr>
        <w:t xml:space="preserve"> dell’art. 4; gli oneri necessari e connessi all’esercizio delle predette attività (comprese eventuali opere integrative necessarie alla loro attivazione) - salvo differente specifico accordo con l’amministrazione - sono poste a carico dell’affittuario;</w:t>
      </w:r>
    </w:p>
    <w:p w14:paraId="4C86099E" w14:textId="062A6292" w:rsidR="005B50B1" w:rsidRPr="0048715C" w:rsidRDefault="002174B5" w:rsidP="0048715C">
      <w:pPr>
        <w:pStyle w:val="Paragrafoelenco"/>
        <w:numPr>
          <w:ilvl w:val="1"/>
          <w:numId w:val="11"/>
        </w:numPr>
        <w:tabs>
          <w:tab w:val="left" w:pos="784"/>
        </w:tabs>
        <w:spacing w:before="76"/>
        <w:ind w:right="141"/>
        <w:rPr>
          <w:sz w:val="20"/>
        </w:rPr>
      </w:pPr>
      <w:r w:rsidRPr="0048715C">
        <w:rPr>
          <w:sz w:val="20"/>
        </w:rPr>
        <w:t>la custodia delle porzioni immobiliari oggetto di contratto, esonerando il comune da ogni e qualsiasi responsabilità derivante dalle attività svolte e conseguenti alla custodia degli stessi, restandone</w:t>
      </w:r>
      <w:r w:rsidRPr="0048715C">
        <w:rPr>
          <w:spacing w:val="40"/>
          <w:sz w:val="20"/>
        </w:rPr>
        <w:t xml:space="preserve"> </w:t>
      </w:r>
      <w:r w:rsidRPr="0048715C">
        <w:rPr>
          <w:sz w:val="20"/>
        </w:rPr>
        <w:t>inoltre responsabile ai sensi dell’art. 2051 del codice civile e liberando conseguentemente il comune;</w:t>
      </w:r>
      <w:r w:rsidR="00AA594C">
        <w:rPr>
          <w:sz w:val="20"/>
        </w:rPr>
        <w:t xml:space="preserve"> </w:t>
      </w:r>
      <w:r w:rsidRPr="0048715C">
        <w:rPr>
          <w:sz w:val="20"/>
        </w:rPr>
        <w:t>comunicare un nominativo e un recapito telefonico sempre reperibile da poter contattare nei periodi</w:t>
      </w:r>
      <w:r w:rsidRPr="0048715C">
        <w:rPr>
          <w:spacing w:val="40"/>
          <w:sz w:val="20"/>
        </w:rPr>
        <w:t xml:space="preserve"> </w:t>
      </w:r>
      <w:r w:rsidRPr="0048715C">
        <w:rPr>
          <w:sz w:val="20"/>
        </w:rPr>
        <w:t xml:space="preserve">di chiusura dell’esercizio per consentire l’accesso agli addetti in caso di emergenza; le conseguenze dirette ed indirette derivanti da mancanza o negligenza al riguardo sono ad esclusivo carico </w:t>
      </w:r>
      <w:r w:rsidRPr="0048715C">
        <w:rPr>
          <w:spacing w:val="-2"/>
          <w:sz w:val="20"/>
        </w:rPr>
        <w:t>dell’affittuario;</w:t>
      </w:r>
    </w:p>
    <w:p w14:paraId="4D2BE291" w14:textId="77777777" w:rsidR="005B50B1" w:rsidRDefault="002174B5">
      <w:pPr>
        <w:pStyle w:val="Paragrafoelenco"/>
        <w:numPr>
          <w:ilvl w:val="1"/>
          <w:numId w:val="11"/>
        </w:numPr>
        <w:tabs>
          <w:tab w:val="left" w:pos="784"/>
        </w:tabs>
        <w:spacing w:before="119"/>
        <w:ind w:right="143"/>
        <w:rPr>
          <w:sz w:val="20"/>
        </w:rPr>
      </w:pPr>
      <w:r>
        <w:rPr>
          <w:sz w:val="20"/>
        </w:rPr>
        <w:t xml:space="preserve">assicurarsi che tutte le attrezzature/macchinari che riterrà necessario installare siano rispondenti alle normative di sicurezza, igiene e sicurezza antincendio vigenti in base al tipo di </w:t>
      </w:r>
      <w:r>
        <w:rPr>
          <w:spacing w:val="-2"/>
          <w:sz w:val="20"/>
        </w:rPr>
        <w:t>attrezzatura/macchinario;</w:t>
      </w:r>
    </w:p>
    <w:p w14:paraId="279FAB4B" w14:textId="77777777" w:rsidR="005B50B1" w:rsidRDefault="002174B5">
      <w:pPr>
        <w:pStyle w:val="Paragrafoelenco"/>
        <w:numPr>
          <w:ilvl w:val="1"/>
          <w:numId w:val="11"/>
        </w:numPr>
        <w:tabs>
          <w:tab w:val="left" w:pos="784"/>
        </w:tabs>
        <w:spacing w:before="120"/>
        <w:rPr>
          <w:sz w:val="20"/>
        </w:rPr>
      </w:pPr>
      <w:r>
        <w:rPr>
          <w:sz w:val="20"/>
        </w:rPr>
        <w:t>provvedere, a propria cura e carico e sotto la propria responsabilità, a tutte le spese occorrenti per garantire la completa sicurezza durante l’esecuzione del servizio e l’incolumità delle persone addette</w:t>
      </w:r>
      <w:r>
        <w:rPr>
          <w:spacing w:val="40"/>
          <w:sz w:val="20"/>
        </w:rPr>
        <w:t xml:space="preserve"> </w:t>
      </w:r>
      <w:r>
        <w:rPr>
          <w:sz w:val="20"/>
        </w:rPr>
        <w:t>ai servizi stessi per evitare incidenti e/o danni di qualsiasi natura, a persone o cose, esonerando l’amministrazione da ogni e qualsiasi responsabilità;</w:t>
      </w:r>
    </w:p>
    <w:p w14:paraId="337B3530" w14:textId="77777777" w:rsidR="005B50B1" w:rsidRDefault="002174B5">
      <w:pPr>
        <w:pStyle w:val="Paragrafoelenco"/>
        <w:numPr>
          <w:ilvl w:val="1"/>
          <w:numId w:val="11"/>
        </w:numPr>
        <w:tabs>
          <w:tab w:val="left" w:pos="784"/>
        </w:tabs>
        <w:spacing w:before="122"/>
        <w:ind w:right="141"/>
        <w:rPr>
          <w:sz w:val="20"/>
        </w:rPr>
      </w:pPr>
      <w:r>
        <w:rPr>
          <w:sz w:val="20"/>
        </w:rPr>
        <w:t>accollarsi tutti gli oneri relativi al personale impiegato presso l’esercizio pubblico tenendo indenne l’amministrazione da ogni responsabilità di sorta per tutto ciò che attiene al rapporto e agli obblighi intercorrenti tra l’affittuario, il suo personale e gli utenti;</w:t>
      </w:r>
    </w:p>
    <w:p w14:paraId="18B43D38" w14:textId="77777777" w:rsidR="005B50B1" w:rsidRDefault="002174B5">
      <w:pPr>
        <w:pStyle w:val="Paragrafoelenco"/>
        <w:numPr>
          <w:ilvl w:val="1"/>
          <w:numId w:val="11"/>
        </w:numPr>
        <w:tabs>
          <w:tab w:val="left" w:pos="784"/>
        </w:tabs>
        <w:spacing w:before="118"/>
        <w:rPr>
          <w:sz w:val="20"/>
        </w:rPr>
      </w:pPr>
      <w:r>
        <w:rPr>
          <w:sz w:val="20"/>
        </w:rPr>
        <w:t>rispettare il C.C.N.L. della categoria di appartenenza, gli eventuali accordi collettivi territoriali di categoria e aziendali, nonché gli adempimenti verso gli enti bilaterali, ove esistenti, nei confronti di eventuali lavoratori dipendenti nonché dei soci lavoratori delle cooperative, ferma restando l’applicazione delle specifiche norme sulla cooperazione (socio lavoratore);</w:t>
      </w:r>
    </w:p>
    <w:p w14:paraId="559D4B75" w14:textId="77777777" w:rsidR="005B50B1" w:rsidRDefault="002174B5">
      <w:pPr>
        <w:pStyle w:val="Paragrafoelenco"/>
        <w:numPr>
          <w:ilvl w:val="1"/>
          <w:numId w:val="11"/>
        </w:numPr>
        <w:tabs>
          <w:tab w:val="left" w:pos="784"/>
        </w:tabs>
        <w:spacing w:before="122"/>
        <w:rPr>
          <w:sz w:val="20"/>
        </w:rPr>
      </w:pPr>
      <w:r>
        <w:rPr>
          <w:sz w:val="20"/>
        </w:rPr>
        <w:t>incaricare formalmente e comunicare all’amministrazione il/i responsabile/i della sicurezza di tutti gli spazi concessi e formare il personale addetto nel rispetto delle vigenti normative antincendio e di primo soccorso.</w:t>
      </w:r>
    </w:p>
    <w:p w14:paraId="0E64B79A" w14:textId="77777777" w:rsidR="005B50B1" w:rsidRDefault="002174B5">
      <w:pPr>
        <w:pStyle w:val="Paragrafoelenco"/>
        <w:numPr>
          <w:ilvl w:val="0"/>
          <w:numId w:val="11"/>
        </w:numPr>
        <w:tabs>
          <w:tab w:val="left" w:pos="422"/>
          <w:tab w:val="left" w:pos="424"/>
        </w:tabs>
        <w:spacing w:before="118"/>
        <w:ind w:right="139"/>
        <w:rPr>
          <w:sz w:val="20"/>
        </w:rPr>
      </w:pPr>
      <w:r>
        <w:rPr>
          <w:sz w:val="20"/>
        </w:rPr>
        <w:t xml:space="preserve">Eventuali interventi di manutenzione straordinaria migliorativa dei locali dovranno essere espressamente autorizzati formalmente dall’amministrazione comunale e i relativi costi saranno posti a carico </w:t>
      </w:r>
      <w:r>
        <w:rPr>
          <w:sz w:val="20"/>
        </w:rPr>
        <w:lastRenderedPageBreak/>
        <w:t>dell’affittuario. Rientrano tra gli interventi di manutenzione straordinaria migliorativa tutte le opere che, pur non necessarie al mantenimento dell’edificio così come originariamente concepito, sono finalizzate ad un miglior utilizzo dello stesso mediante variazioni distributive dei locali (spostamento dei tramezzi, apertura di nuovi passaggi, etc.) o per implementazioni</w:t>
      </w:r>
      <w:r>
        <w:rPr>
          <w:spacing w:val="-1"/>
          <w:sz w:val="20"/>
        </w:rPr>
        <w:t xml:space="preserve"> </w:t>
      </w:r>
      <w:r>
        <w:rPr>
          <w:sz w:val="20"/>
        </w:rPr>
        <w:t>dell’impiantistica</w:t>
      </w:r>
      <w:r>
        <w:rPr>
          <w:spacing w:val="-1"/>
          <w:sz w:val="20"/>
        </w:rPr>
        <w:t xml:space="preserve"> </w:t>
      </w:r>
      <w:r>
        <w:rPr>
          <w:sz w:val="20"/>
        </w:rPr>
        <w:t>(modifica o</w:t>
      </w:r>
      <w:r>
        <w:rPr>
          <w:spacing w:val="-1"/>
          <w:sz w:val="20"/>
        </w:rPr>
        <w:t xml:space="preserve"> </w:t>
      </w:r>
      <w:r>
        <w:rPr>
          <w:sz w:val="20"/>
        </w:rPr>
        <w:t>implementazione dei corpi illuminanti, impianto anti-intrusione etc.). Eventuali tali opere non potranno essere tolte al termine del contratto,</w:t>
      </w:r>
      <w:r>
        <w:rPr>
          <w:spacing w:val="-2"/>
          <w:sz w:val="20"/>
        </w:rPr>
        <w:t xml:space="preserve"> </w:t>
      </w:r>
      <w:r>
        <w:rPr>
          <w:sz w:val="20"/>
        </w:rPr>
        <w:t>né sarà dovuta alcuna indennità o</w:t>
      </w:r>
      <w:r>
        <w:rPr>
          <w:spacing w:val="-2"/>
          <w:sz w:val="20"/>
        </w:rPr>
        <w:t xml:space="preserve"> </w:t>
      </w:r>
      <w:r>
        <w:rPr>
          <w:sz w:val="20"/>
        </w:rPr>
        <w:t>compenso</w:t>
      </w:r>
      <w:r>
        <w:rPr>
          <w:spacing w:val="-2"/>
          <w:sz w:val="20"/>
        </w:rPr>
        <w:t xml:space="preserve"> </w:t>
      </w:r>
      <w:r>
        <w:rPr>
          <w:sz w:val="20"/>
        </w:rPr>
        <w:t>e ciò</w:t>
      </w:r>
      <w:r>
        <w:rPr>
          <w:spacing w:val="-2"/>
          <w:sz w:val="20"/>
        </w:rPr>
        <w:t xml:space="preserve"> </w:t>
      </w:r>
      <w:r>
        <w:rPr>
          <w:sz w:val="20"/>
        </w:rPr>
        <w:t>in</w:t>
      </w:r>
      <w:r>
        <w:rPr>
          <w:spacing w:val="-4"/>
          <w:sz w:val="20"/>
        </w:rPr>
        <w:t xml:space="preserve"> </w:t>
      </w:r>
      <w:r>
        <w:rPr>
          <w:sz w:val="20"/>
        </w:rPr>
        <w:t>deroga</w:t>
      </w:r>
      <w:r>
        <w:rPr>
          <w:spacing w:val="-1"/>
          <w:sz w:val="20"/>
        </w:rPr>
        <w:t xml:space="preserve"> </w:t>
      </w:r>
      <w:r>
        <w:rPr>
          <w:sz w:val="20"/>
        </w:rPr>
        <w:t>a quanto</w:t>
      </w:r>
      <w:r>
        <w:rPr>
          <w:spacing w:val="-2"/>
          <w:sz w:val="20"/>
        </w:rPr>
        <w:t xml:space="preserve"> </w:t>
      </w:r>
      <w:r>
        <w:rPr>
          <w:sz w:val="20"/>
        </w:rPr>
        <w:t>disposto</w:t>
      </w:r>
      <w:r>
        <w:rPr>
          <w:spacing w:val="-2"/>
          <w:sz w:val="20"/>
        </w:rPr>
        <w:t xml:space="preserve"> </w:t>
      </w:r>
      <w:r>
        <w:rPr>
          <w:sz w:val="20"/>
        </w:rPr>
        <w:t>dagli articoli 1592 e 1593 del codice civile.</w:t>
      </w:r>
    </w:p>
    <w:p w14:paraId="48E4383B" w14:textId="77777777" w:rsidR="005B50B1" w:rsidRDefault="002174B5">
      <w:pPr>
        <w:pStyle w:val="Paragrafoelenco"/>
        <w:numPr>
          <w:ilvl w:val="0"/>
          <w:numId w:val="11"/>
        </w:numPr>
        <w:tabs>
          <w:tab w:val="left" w:pos="422"/>
          <w:tab w:val="left" w:pos="424"/>
        </w:tabs>
        <w:spacing w:before="122"/>
        <w:ind w:right="142"/>
        <w:rPr>
          <w:sz w:val="20"/>
        </w:rPr>
      </w:pPr>
      <w:r>
        <w:rPr>
          <w:sz w:val="20"/>
        </w:rPr>
        <w:t>Nel corso del periodo contrattuale la sostituzione o rimozione di elementi di arredo dovrà avvenire previa autorizzazione</w:t>
      </w:r>
      <w:r>
        <w:rPr>
          <w:spacing w:val="-3"/>
          <w:sz w:val="20"/>
        </w:rPr>
        <w:t xml:space="preserve"> </w:t>
      </w:r>
      <w:r>
        <w:rPr>
          <w:sz w:val="20"/>
        </w:rPr>
        <w:t>scritta</w:t>
      </w:r>
      <w:r>
        <w:rPr>
          <w:spacing w:val="-4"/>
          <w:sz w:val="20"/>
        </w:rPr>
        <w:t xml:space="preserve"> </w:t>
      </w:r>
      <w:r>
        <w:rPr>
          <w:sz w:val="20"/>
        </w:rPr>
        <w:t>da</w:t>
      </w:r>
      <w:r>
        <w:rPr>
          <w:spacing w:val="-4"/>
          <w:sz w:val="20"/>
        </w:rPr>
        <w:t xml:space="preserve"> </w:t>
      </w:r>
      <w:r>
        <w:rPr>
          <w:sz w:val="20"/>
        </w:rPr>
        <w:t>parte</w:t>
      </w:r>
      <w:r>
        <w:rPr>
          <w:spacing w:val="-5"/>
          <w:sz w:val="20"/>
        </w:rPr>
        <w:t xml:space="preserve"> </w:t>
      </w:r>
      <w:r>
        <w:rPr>
          <w:sz w:val="20"/>
        </w:rPr>
        <w:t>dell’amministrazione</w:t>
      </w:r>
      <w:r>
        <w:rPr>
          <w:spacing w:val="-3"/>
          <w:sz w:val="20"/>
        </w:rPr>
        <w:t xml:space="preserve"> </w:t>
      </w:r>
      <w:r>
        <w:rPr>
          <w:sz w:val="20"/>
        </w:rPr>
        <w:t>comunale</w:t>
      </w:r>
      <w:r>
        <w:rPr>
          <w:spacing w:val="-2"/>
          <w:sz w:val="20"/>
        </w:rPr>
        <w:t xml:space="preserve"> </w:t>
      </w:r>
      <w:r>
        <w:rPr>
          <w:sz w:val="20"/>
        </w:rPr>
        <w:t>che</w:t>
      </w:r>
      <w:r>
        <w:rPr>
          <w:spacing w:val="-1"/>
          <w:sz w:val="20"/>
        </w:rPr>
        <w:t xml:space="preserve"> </w:t>
      </w:r>
      <w:r>
        <w:rPr>
          <w:sz w:val="20"/>
        </w:rPr>
        <w:t>valuterà</w:t>
      </w:r>
      <w:r>
        <w:rPr>
          <w:spacing w:val="-4"/>
          <w:sz w:val="20"/>
        </w:rPr>
        <w:t xml:space="preserve"> </w:t>
      </w:r>
      <w:r>
        <w:rPr>
          <w:sz w:val="20"/>
        </w:rPr>
        <w:t>di</w:t>
      </w:r>
      <w:r>
        <w:rPr>
          <w:spacing w:val="-3"/>
          <w:sz w:val="20"/>
        </w:rPr>
        <w:t xml:space="preserve"> </w:t>
      </w:r>
      <w:r>
        <w:rPr>
          <w:sz w:val="20"/>
        </w:rPr>
        <w:t>volta</w:t>
      </w:r>
      <w:r>
        <w:rPr>
          <w:spacing w:val="-2"/>
          <w:sz w:val="20"/>
        </w:rPr>
        <w:t xml:space="preserve"> </w:t>
      </w:r>
      <w:r>
        <w:rPr>
          <w:sz w:val="20"/>
        </w:rPr>
        <w:t>in</w:t>
      </w:r>
      <w:r>
        <w:rPr>
          <w:spacing w:val="-3"/>
          <w:sz w:val="20"/>
        </w:rPr>
        <w:t xml:space="preserve"> </w:t>
      </w:r>
      <w:r>
        <w:rPr>
          <w:sz w:val="20"/>
        </w:rPr>
        <w:t>volta</w:t>
      </w:r>
      <w:r>
        <w:rPr>
          <w:spacing w:val="-4"/>
          <w:sz w:val="20"/>
        </w:rPr>
        <w:t xml:space="preserve"> </w:t>
      </w:r>
      <w:r>
        <w:rPr>
          <w:sz w:val="20"/>
        </w:rPr>
        <w:t>l’opportunità</w:t>
      </w:r>
      <w:r>
        <w:rPr>
          <w:spacing w:val="-4"/>
          <w:sz w:val="20"/>
        </w:rPr>
        <w:t xml:space="preserve"> </w:t>
      </w:r>
      <w:r>
        <w:rPr>
          <w:sz w:val="20"/>
        </w:rPr>
        <w:t>di tale modifica al fine di conservare l’efficienza dei beni strumentali e di mantenere intatto il valore dell’azienda alla fine del contratto e ciò anche in deroga all’art. 2561 del codice civile.</w:t>
      </w:r>
    </w:p>
    <w:p w14:paraId="764E0C7E" w14:textId="77777777" w:rsidR="005B50B1" w:rsidRDefault="002174B5">
      <w:pPr>
        <w:pStyle w:val="Paragrafoelenco"/>
        <w:numPr>
          <w:ilvl w:val="0"/>
          <w:numId w:val="11"/>
        </w:numPr>
        <w:tabs>
          <w:tab w:val="left" w:pos="422"/>
          <w:tab w:val="left" w:pos="424"/>
        </w:tabs>
        <w:spacing w:before="119"/>
        <w:ind w:right="138"/>
        <w:rPr>
          <w:sz w:val="20"/>
        </w:rPr>
      </w:pPr>
      <w:r>
        <w:rPr>
          <w:sz w:val="20"/>
        </w:rPr>
        <w:t>Nel caso di incremento delle dotazioni e cespiti con nuovi mobili, arredi ed attrezzature apportati dall’affittuario e previa comunicazione al comune, è riservato a quest'ultimo di valutare, esclusivamente a propria discrezione e senza che ciò comporti obbligo alcuno, la convenienza al loro acquisto ad un valore residuo da determinarsi di norma secondo il criterio del costo storico del bene decurtato degli ammortamenti maturati.</w:t>
      </w:r>
    </w:p>
    <w:p w14:paraId="2B422E8B" w14:textId="77777777" w:rsidR="005B50B1" w:rsidRDefault="002174B5">
      <w:pPr>
        <w:pStyle w:val="Paragrafoelenco"/>
        <w:numPr>
          <w:ilvl w:val="0"/>
          <w:numId w:val="11"/>
        </w:numPr>
        <w:tabs>
          <w:tab w:val="left" w:pos="422"/>
          <w:tab w:val="left" w:pos="424"/>
        </w:tabs>
        <w:spacing w:before="120"/>
        <w:rPr>
          <w:sz w:val="20"/>
        </w:rPr>
      </w:pPr>
      <w:r>
        <w:rPr>
          <w:sz w:val="20"/>
        </w:rPr>
        <w:t>Restano comunque a carico dell’affittuario tutte le riparazioni dovute ad un non corretto utilizzo dell'immobile o delle sue componenti, indipendentemente dal fatto che esse possano configurarsi come manutenzione ordinaria o straordinaria nonché i danni subiti da soggetti terzi, anche a causa della mancanza di interventi di manutenzione straordinaria della struttura, qualora l’affittuario non abbia provveduto ad avvisare il comune di imperfezioni, rotture e qualsiasi altro evento che possa determinare l’insorgere della necessità di interventi di manutenzione straordinaria.</w:t>
      </w:r>
    </w:p>
    <w:p w14:paraId="25004C36" w14:textId="77777777" w:rsidR="005B50B1" w:rsidRDefault="002174B5">
      <w:pPr>
        <w:pStyle w:val="Paragrafoelenco"/>
        <w:numPr>
          <w:ilvl w:val="0"/>
          <w:numId w:val="11"/>
        </w:numPr>
        <w:tabs>
          <w:tab w:val="left" w:pos="422"/>
          <w:tab w:val="left" w:pos="424"/>
        </w:tabs>
        <w:spacing w:before="119"/>
        <w:ind w:right="141"/>
        <w:rPr>
          <w:sz w:val="20"/>
        </w:rPr>
      </w:pPr>
      <w:r>
        <w:rPr>
          <w:sz w:val="20"/>
        </w:rPr>
        <w:t>L’affittuario risponde interamente per danni a persone o cose che possono derivare dall’impiego di mezzi</w:t>
      </w:r>
      <w:r>
        <w:rPr>
          <w:spacing w:val="40"/>
          <w:sz w:val="20"/>
        </w:rPr>
        <w:t xml:space="preserve"> </w:t>
      </w:r>
      <w:r>
        <w:rPr>
          <w:sz w:val="20"/>
        </w:rPr>
        <w:t>e attrezzature, anche se di proprietà del comune, nell’espletamento dell’attività e risponde di ogni danno derivante dalla carente manutenzione ordinaria della struttura e dalla carente manutenzione straordinaria della struttura qualora non adeguatamente segnalata.</w:t>
      </w:r>
    </w:p>
    <w:p w14:paraId="1778728F" w14:textId="77777777" w:rsidR="005B50B1" w:rsidRDefault="002174B5">
      <w:pPr>
        <w:pStyle w:val="Paragrafoelenco"/>
        <w:numPr>
          <w:ilvl w:val="0"/>
          <w:numId w:val="11"/>
        </w:numPr>
        <w:tabs>
          <w:tab w:val="left" w:pos="420"/>
          <w:tab w:val="left" w:pos="424"/>
        </w:tabs>
        <w:spacing w:before="121"/>
        <w:ind w:right="142"/>
        <w:rPr>
          <w:sz w:val="20"/>
        </w:rPr>
      </w:pPr>
      <w:r>
        <w:rPr>
          <w:sz w:val="20"/>
        </w:rPr>
        <w:t>Le parti convengono sin d'ora che il mancato assolvimento degli obblighi retributivi, previdenziali ed assistenziali stabiliti dai vigenti contratti collettivi e l’utilizzo anche temporaneo di personale non regolarmente assunto comporterà la risoluzione del contratto.</w:t>
      </w:r>
    </w:p>
    <w:p w14:paraId="1F87F5CC" w14:textId="77777777" w:rsidR="0048715C" w:rsidRDefault="0048715C" w:rsidP="0048715C">
      <w:pPr>
        <w:pStyle w:val="Paragrafoelenco"/>
        <w:tabs>
          <w:tab w:val="left" w:pos="420"/>
          <w:tab w:val="left" w:pos="424"/>
        </w:tabs>
        <w:spacing w:before="121"/>
        <w:ind w:right="142" w:firstLine="0"/>
        <w:rPr>
          <w:sz w:val="20"/>
        </w:rPr>
      </w:pPr>
    </w:p>
    <w:p w14:paraId="72777FFC" w14:textId="77777777" w:rsidR="005B50B1" w:rsidRDefault="002174B5">
      <w:pPr>
        <w:pStyle w:val="Titolo1"/>
        <w:spacing w:before="76"/>
        <w:ind w:right="486"/>
      </w:pPr>
      <w:bookmarkStart w:id="6" w:name="_TOC_250009"/>
      <w:r>
        <w:t>Articolo</w:t>
      </w:r>
      <w:r>
        <w:rPr>
          <w:spacing w:val="-6"/>
        </w:rPr>
        <w:t xml:space="preserve"> </w:t>
      </w:r>
      <w:r>
        <w:t>7</w:t>
      </w:r>
      <w:r>
        <w:rPr>
          <w:spacing w:val="-3"/>
        </w:rPr>
        <w:t xml:space="preserve"> </w:t>
      </w:r>
      <w:r>
        <w:t>–</w:t>
      </w:r>
      <w:r>
        <w:rPr>
          <w:spacing w:val="-6"/>
        </w:rPr>
        <w:t xml:space="preserve"> </w:t>
      </w:r>
      <w:r>
        <w:t>Oneri</w:t>
      </w:r>
      <w:r>
        <w:rPr>
          <w:spacing w:val="-5"/>
        </w:rPr>
        <w:t xml:space="preserve"> </w:t>
      </w:r>
      <w:r>
        <w:t>a</w:t>
      </w:r>
      <w:r>
        <w:rPr>
          <w:spacing w:val="-5"/>
        </w:rPr>
        <w:t xml:space="preserve"> </w:t>
      </w:r>
      <w:r>
        <w:t>carico</w:t>
      </w:r>
      <w:r>
        <w:rPr>
          <w:spacing w:val="-5"/>
        </w:rPr>
        <w:t xml:space="preserve"> </w:t>
      </w:r>
      <w:r>
        <w:t>del</w:t>
      </w:r>
      <w:r>
        <w:rPr>
          <w:spacing w:val="-7"/>
        </w:rPr>
        <w:t xml:space="preserve"> </w:t>
      </w:r>
      <w:r>
        <w:t>comune</w:t>
      </w:r>
      <w:r>
        <w:rPr>
          <w:spacing w:val="-3"/>
        </w:rPr>
        <w:t xml:space="preserve"> </w:t>
      </w:r>
      <w:r>
        <w:t>e</w:t>
      </w:r>
      <w:r>
        <w:rPr>
          <w:spacing w:val="-3"/>
        </w:rPr>
        <w:t xml:space="preserve"> </w:t>
      </w:r>
      <w:r>
        <w:t>controlli</w:t>
      </w:r>
      <w:r>
        <w:rPr>
          <w:spacing w:val="-5"/>
        </w:rPr>
        <w:t xml:space="preserve"> </w:t>
      </w:r>
      <w:r>
        <w:t>sull’esecuzione</w:t>
      </w:r>
      <w:r>
        <w:rPr>
          <w:spacing w:val="-3"/>
        </w:rPr>
        <w:t xml:space="preserve"> </w:t>
      </w:r>
      <w:r>
        <w:t>del</w:t>
      </w:r>
      <w:r>
        <w:rPr>
          <w:spacing w:val="-7"/>
        </w:rPr>
        <w:t xml:space="preserve"> </w:t>
      </w:r>
      <w:bookmarkEnd w:id="6"/>
      <w:r>
        <w:rPr>
          <w:spacing w:val="-2"/>
        </w:rPr>
        <w:t>contratto</w:t>
      </w:r>
    </w:p>
    <w:p w14:paraId="603BEFC0" w14:textId="77777777" w:rsidR="005B50B1" w:rsidRDefault="005B50B1">
      <w:pPr>
        <w:pStyle w:val="Corpotesto"/>
        <w:ind w:left="0" w:firstLine="0"/>
        <w:jc w:val="left"/>
        <w:rPr>
          <w:b/>
        </w:rPr>
      </w:pPr>
    </w:p>
    <w:p w14:paraId="76697B47" w14:textId="77777777" w:rsidR="005B50B1" w:rsidRDefault="002174B5">
      <w:pPr>
        <w:pStyle w:val="Paragrafoelenco"/>
        <w:numPr>
          <w:ilvl w:val="0"/>
          <w:numId w:val="10"/>
        </w:numPr>
        <w:tabs>
          <w:tab w:val="left" w:pos="422"/>
        </w:tabs>
        <w:ind w:left="422" w:right="0" w:hanging="282"/>
        <w:rPr>
          <w:sz w:val="20"/>
        </w:rPr>
      </w:pPr>
      <w:r>
        <w:rPr>
          <w:sz w:val="20"/>
        </w:rPr>
        <w:t>Il</w:t>
      </w:r>
      <w:r>
        <w:rPr>
          <w:spacing w:val="-7"/>
          <w:sz w:val="20"/>
        </w:rPr>
        <w:t xml:space="preserve"> </w:t>
      </w:r>
      <w:r>
        <w:rPr>
          <w:sz w:val="20"/>
        </w:rPr>
        <w:t>comune</w:t>
      </w:r>
      <w:r>
        <w:rPr>
          <w:spacing w:val="-5"/>
          <w:sz w:val="20"/>
        </w:rPr>
        <w:t xml:space="preserve"> </w:t>
      </w:r>
      <w:r>
        <w:rPr>
          <w:sz w:val="20"/>
        </w:rPr>
        <w:t>provvede</w:t>
      </w:r>
      <w:r>
        <w:rPr>
          <w:spacing w:val="-7"/>
          <w:sz w:val="20"/>
        </w:rPr>
        <w:t xml:space="preserve"> </w:t>
      </w:r>
      <w:r>
        <w:rPr>
          <w:spacing w:val="-5"/>
          <w:sz w:val="20"/>
        </w:rPr>
        <w:t>a:</w:t>
      </w:r>
    </w:p>
    <w:p w14:paraId="47AB4D86" w14:textId="77777777" w:rsidR="005B50B1" w:rsidRDefault="002174B5">
      <w:pPr>
        <w:pStyle w:val="Paragrafoelenco"/>
        <w:numPr>
          <w:ilvl w:val="1"/>
          <w:numId w:val="10"/>
        </w:numPr>
        <w:tabs>
          <w:tab w:val="left" w:pos="847"/>
        </w:tabs>
        <w:spacing w:before="119"/>
        <w:ind w:left="847" w:right="0" w:hanging="347"/>
        <w:rPr>
          <w:sz w:val="20"/>
        </w:rPr>
      </w:pPr>
      <w:r>
        <w:rPr>
          <w:sz w:val="20"/>
        </w:rPr>
        <w:t>concedere</w:t>
      </w:r>
      <w:r>
        <w:rPr>
          <w:spacing w:val="-4"/>
          <w:sz w:val="20"/>
        </w:rPr>
        <w:t xml:space="preserve"> </w:t>
      </w:r>
      <w:r>
        <w:rPr>
          <w:sz w:val="20"/>
        </w:rPr>
        <w:t>in</w:t>
      </w:r>
      <w:r>
        <w:rPr>
          <w:spacing w:val="-5"/>
          <w:sz w:val="20"/>
        </w:rPr>
        <w:t xml:space="preserve"> </w:t>
      </w:r>
      <w:r>
        <w:rPr>
          <w:sz w:val="20"/>
        </w:rPr>
        <w:t>uso</w:t>
      </w:r>
      <w:r>
        <w:rPr>
          <w:spacing w:val="-1"/>
          <w:sz w:val="20"/>
        </w:rPr>
        <w:t xml:space="preserve"> </w:t>
      </w:r>
      <w:r>
        <w:rPr>
          <w:sz w:val="20"/>
        </w:rPr>
        <w:t>il</w:t>
      </w:r>
      <w:r>
        <w:rPr>
          <w:spacing w:val="-5"/>
          <w:sz w:val="20"/>
        </w:rPr>
        <w:t xml:space="preserve"> </w:t>
      </w:r>
      <w:r>
        <w:rPr>
          <w:sz w:val="20"/>
        </w:rPr>
        <w:t>plesso</w:t>
      </w:r>
      <w:r>
        <w:rPr>
          <w:spacing w:val="-5"/>
          <w:sz w:val="20"/>
        </w:rPr>
        <w:t xml:space="preserve"> </w:t>
      </w:r>
      <w:r>
        <w:rPr>
          <w:sz w:val="20"/>
        </w:rPr>
        <w:t>di</w:t>
      </w:r>
      <w:r>
        <w:rPr>
          <w:spacing w:val="-5"/>
          <w:sz w:val="20"/>
        </w:rPr>
        <w:t xml:space="preserve"> </w:t>
      </w:r>
      <w:r>
        <w:rPr>
          <w:sz w:val="20"/>
        </w:rPr>
        <w:t>beni</w:t>
      </w:r>
      <w:r>
        <w:rPr>
          <w:spacing w:val="-3"/>
          <w:sz w:val="20"/>
        </w:rPr>
        <w:t xml:space="preserve"> </w:t>
      </w:r>
      <w:r>
        <w:rPr>
          <w:sz w:val="20"/>
        </w:rPr>
        <w:t>e</w:t>
      </w:r>
      <w:r>
        <w:rPr>
          <w:spacing w:val="-5"/>
          <w:sz w:val="20"/>
        </w:rPr>
        <w:t xml:space="preserve"> </w:t>
      </w:r>
      <w:r>
        <w:rPr>
          <w:sz w:val="20"/>
        </w:rPr>
        <w:t>l’azienda</w:t>
      </w:r>
      <w:r>
        <w:rPr>
          <w:spacing w:val="-5"/>
          <w:sz w:val="20"/>
        </w:rPr>
        <w:t xml:space="preserve"> </w:t>
      </w:r>
      <w:r>
        <w:rPr>
          <w:sz w:val="20"/>
        </w:rPr>
        <w:t>comunale</w:t>
      </w:r>
      <w:r>
        <w:rPr>
          <w:spacing w:val="-3"/>
          <w:sz w:val="20"/>
        </w:rPr>
        <w:t xml:space="preserve"> </w:t>
      </w:r>
      <w:r>
        <w:rPr>
          <w:sz w:val="20"/>
        </w:rPr>
        <w:t>indicati</w:t>
      </w:r>
      <w:r>
        <w:rPr>
          <w:spacing w:val="-5"/>
          <w:sz w:val="20"/>
        </w:rPr>
        <w:t xml:space="preserve"> </w:t>
      </w:r>
      <w:r>
        <w:rPr>
          <w:sz w:val="20"/>
        </w:rPr>
        <w:t>nell’art.</w:t>
      </w:r>
      <w:r>
        <w:rPr>
          <w:spacing w:val="-5"/>
          <w:sz w:val="20"/>
        </w:rPr>
        <w:t xml:space="preserve"> 1;</w:t>
      </w:r>
    </w:p>
    <w:p w14:paraId="11C9FBE7" w14:textId="77777777" w:rsidR="005B50B1" w:rsidRDefault="002174B5">
      <w:pPr>
        <w:pStyle w:val="Paragrafoelenco"/>
        <w:numPr>
          <w:ilvl w:val="1"/>
          <w:numId w:val="10"/>
        </w:numPr>
        <w:tabs>
          <w:tab w:val="left" w:pos="847"/>
          <w:tab w:val="left" w:pos="860"/>
        </w:tabs>
        <w:spacing w:before="118"/>
        <w:ind w:left="860" w:hanging="360"/>
        <w:rPr>
          <w:sz w:val="20"/>
        </w:rPr>
      </w:pPr>
      <w:r>
        <w:rPr>
          <w:sz w:val="20"/>
        </w:rPr>
        <w:t>effettuare gli interventi di manutenzione straordinaria dell’immobile che si rendessero necessari con particolare riferimento a quelli derivanti dalla necessità di adeguamento normativo di parti edilizie o impiantistiche in relazione a disposizioni legislative o regolamentari emanate successivamente alla consegna dell’immobile;</w:t>
      </w:r>
    </w:p>
    <w:p w14:paraId="0CD187D1" w14:textId="77777777" w:rsidR="005B50B1" w:rsidRDefault="002174B5">
      <w:pPr>
        <w:pStyle w:val="Paragrafoelenco"/>
        <w:numPr>
          <w:ilvl w:val="1"/>
          <w:numId w:val="10"/>
        </w:numPr>
        <w:tabs>
          <w:tab w:val="left" w:pos="847"/>
        </w:tabs>
        <w:spacing w:before="111"/>
        <w:ind w:left="847" w:right="0" w:hanging="347"/>
        <w:rPr>
          <w:sz w:val="20"/>
        </w:rPr>
      </w:pPr>
      <w:r>
        <w:rPr>
          <w:spacing w:val="-4"/>
          <w:sz w:val="20"/>
        </w:rPr>
        <w:t>stipulare</w:t>
      </w:r>
      <w:r>
        <w:rPr>
          <w:spacing w:val="2"/>
          <w:sz w:val="20"/>
        </w:rPr>
        <w:t xml:space="preserve"> </w:t>
      </w:r>
      <w:r>
        <w:rPr>
          <w:spacing w:val="-4"/>
          <w:sz w:val="20"/>
        </w:rPr>
        <w:t>apposita</w:t>
      </w:r>
      <w:r>
        <w:rPr>
          <w:spacing w:val="2"/>
          <w:sz w:val="20"/>
        </w:rPr>
        <w:t xml:space="preserve"> </w:t>
      </w:r>
      <w:r>
        <w:rPr>
          <w:spacing w:val="-4"/>
          <w:sz w:val="20"/>
        </w:rPr>
        <w:t>copertura</w:t>
      </w:r>
      <w:r>
        <w:rPr>
          <w:spacing w:val="1"/>
          <w:sz w:val="20"/>
        </w:rPr>
        <w:t xml:space="preserve"> </w:t>
      </w:r>
      <w:r>
        <w:rPr>
          <w:spacing w:val="-4"/>
          <w:sz w:val="20"/>
        </w:rPr>
        <w:t>assicurativa</w:t>
      </w:r>
      <w:r>
        <w:rPr>
          <w:spacing w:val="2"/>
          <w:sz w:val="20"/>
        </w:rPr>
        <w:t xml:space="preserve"> </w:t>
      </w:r>
      <w:r>
        <w:rPr>
          <w:spacing w:val="-4"/>
          <w:sz w:val="20"/>
        </w:rPr>
        <w:t>c.d.</w:t>
      </w:r>
      <w:r>
        <w:rPr>
          <w:sz w:val="20"/>
        </w:rPr>
        <w:t xml:space="preserve"> </w:t>
      </w:r>
      <w:r>
        <w:rPr>
          <w:rFonts w:ascii="Verdana" w:hAnsi="Verdana"/>
          <w:i/>
          <w:spacing w:val="-4"/>
          <w:sz w:val="21"/>
        </w:rPr>
        <w:t>all</w:t>
      </w:r>
      <w:r>
        <w:rPr>
          <w:rFonts w:ascii="Verdana" w:hAnsi="Verdana"/>
          <w:i/>
          <w:spacing w:val="-10"/>
          <w:sz w:val="21"/>
        </w:rPr>
        <w:t xml:space="preserve"> </w:t>
      </w:r>
      <w:r>
        <w:rPr>
          <w:rFonts w:ascii="Verdana" w:hAnsi="Verdana"/>
          <w:i/>
          <w:spacing w:val="-4"/>
          <w:sz w:val="21"/>
        </w:rPr>
        <w:t>risks</w:t>
      </w:r>
      <w:r>
        <w:rPr>
          <w:rFonts w:ascii="Verdana" w:hAnsi="Verdana"/>
          <w:i/>
          <w:spacing w:val="-6"/>
          <w:sz w:val="21"/>
        </w:rPr>
        <w:t xml:space="preserve"> </w:t>
      </w:r>
      <w:r>
        <w:rPr>
          <w:spacing w:val="-4"/>
          <w:sz w:val="20"/>
        </w:rPr>
        <w:t>dell’immobile.</w:t>
      </w:r>
    </w:p>
    <w:p w14:paraId="5D54078F" w14:textId="77777777" w:rsidR="005B50B1" w:rsidRDefault="002174B5">
      <w:pPr>
        <w:pStyle w:val="Paragrafoelenco"/>
        <w:numPr>
          <w:ilvl w:val="0"/>
          <w:numId w:val="10"/>
        </w:numPr>
        <w:tabs>
          <w:tab w:val="left" w:pos="422"/>
          <w:tab w:val="left" w:pos="424"/>
        </w:tabs>
        <w:spacing w:before="116"/>
        <w:rPr>
          <w:sz w:val="20"/>
        </w:rPr>
      </w:pPr>
      <w:r>
        <w:rPr>
          <w:sz w:val="20"/>
        </w:rPr>
        <w:t>Il comune può, in qualsiasi momento e senza che ciò costituisca un obbligo, apportare miglioramenti alle dotazioni aziendali quali mobili, macchinari, attrezzature ed impianti. Detti miglioramenti devono essere consegnati all’affittuario mediante sottoscrizione di verbale di consegna che ad ogni effetto integra il presente atto.</w:t>
      </w:r>
    </w:p>
    <w:p w14:paraId="7BB2E059" w14:textId="77777777" w:rsidR="005B50B1" w:rsidRDefault="002174B5">
      <w:pPr>
        <w:pStyle w:val="Paragrafoelenco"/>
        <w:numPr>
          <w:ilvl w:val="0"/>
          <w:numId w:val="10"/>
        </w:numPr>
        <w:tabs>
          <w:tab w:val="left" w:pos="422"/>
          <w:tab w:val="left" w:pos="424"/>
        </w:tabs>
        <w:spacing w:before="121"/>
        <w:rPr>
          <w:sz w:val="20"/>
        </w:rPr>
      </w:pPr>
      <w:r>
        <w:rPr>
          <w:sz w:val="20"/>
        </w:rPr>
        <w:t>Resta riservata al comune la facoltà di eseguire, in ogni momento, gli interventi straordinari urgenti ed inderogabili che si rendessero necessari, mentre i lavori di manutenzione straordinaria programmata saranno, di norma, eseguiti al termine del periodo stagionale e generalmente nel corso dei mesi di febbraio-aprile o ottobre-novembre.</w:t>
      </w:r>
    </w:p>
    <w:p w14:paraId="1855A9A6" w14:textId="77777777" w:rsidR="005B50B1" w:rsidRDefault="002174B5">
      <w:pPr>
        <w:pStyle w:val="Paragrafoelenco"/>
        <w:numPr>
          <w:ilvl w:val="0"/>
          <w:numId w:val="10"/>
        </w:numPr>
        <w:tabs>
          <w:tab w:val="left" w:pos="422"/>
          <w:tab w:val="left" w:pos="424"/>
        </w:tabs>
        <w:spacing w:before="119"/>
        <w:ind w:right="139"/>
        <w:rPr>
          <w:sz w:val="20"/>
        </w:rPr>
      </w:pPr>
      <w:r>
        <w:rPr>
          <w:sz w:val="20"/>
        </w:rPr>
        <w:t>Il comune può eseguire interventi di manutenzione straordinaria, anche se non urgenti, senza corrispondere alcun indennizzo all’affittuario anche se questi, per effetto di essi, subisca disagi e fastidi per oltre 20 giorni, derogandosi così espressamente al disposto dell’art. 1584 del codice civile. In tal caso e</w:t>
      </w:r>
      <w:r>
        <w:rPr>
          <w:spacing w:val="-1"/>
          <w:sz w:val="20"/>
        </w:rPr>
        <w:t xml:space="preserve"> </w:t>
      </w:r>
      <w:r>
        <w:rPr>
          <w:sz w:val="20"/>
        </w:rPr>
        <w:t>qualora</w:t>
      </w:r>
      <w:r>
        <w:rPr>
          <w:spacing w:val="-2"/>
          <w:sz w:val="20"/>
        </w:rPr>
        <w:t xml:space="preserve"> </w:t>
      </w:r>
      <w:r>
        <w:rPr>
          <w:sz w:val="20"/>
        </w:rPr>
        <w:t>la chiusura</w:t>
      </w:r>
      <w:r>
        <w:rPr>
          <w:spacing w:val="-2"/>
          <w:sz w:val="20"/>
        </w:rPr>
        <w:t xml:space="preserve"> </w:t>
      </w:r>
      <w:r>
        <w:rPr>
          <w:sz w:val="20"/>
        </w:rPr>
        <w:t>dell’esercizio</w:t>
      </w:r>
      <w:r>
        <w:rPr>
          <w:spacing w:val="-3"/>
          <w:sz w:val="20"/>
        </w:rPr>
        <w:t xml:space="preserve"> </w:t>
      </w:r>
      <w:r>
        <w:rPr>
          <w:sz w:val="20"/>
        </w:rPr>
        <w:t>si</w:t>
      </w:r>
      <w:r>
        <w:rPr>
          <w:spacing w:val="-1"/>
          <w:sz w:val="20"/>
        </w:rPr>
        <w:t xml:space="preserve"> </w:t>
      </w:r>
      <w:r>
        <w:rPr>
          <w:sz w:val="20"/>
        </w:rPr>
        <w:t>protragga per</w:t>
      </w:r>
      <w:r>
        <w:rPr>
          <w:spacing w:val="-1"/>
          <w:sz w:val="20"/>
        </w:rPr>
        <w:t xml:space="preserve"> </w:t>
      </w:r>
      <w:r>
        <w:rPr>
          <w:sz w:val="20"/>
        </w:rPr>
        <w:t>oltre</w:t>
      </w:r>
      <w:r>
        <w:rPr>
          <w:spacing w:val="-1"/>
          <w:sz w:val="20"/>
        </w:rPr>
        <w:t xml:space="preserve"> </w:t>
      </w:r>
      <w:r>
        <w:rPr>
          <w:sz w:val="20"/>
        </w:rPr>
        <w:t>15</w:t>
      </w:r>
      <w:r>
        <w:rPr>
          <w:spacing w:val="-2"/>
          <w:sz w:val="20"/>
        </w:rPr>
        <w:t xml:space="preserve"> </w:t>
      </w:r>
      <w:r>
        <w:rPr>
          <w:sz w:val="20"/>
        </w:rPr>
        <w:t>giorni</w:t>
      </w:r>
      <w:r>
        <w:rPr>
          <w:spacing w:val="-1"/>
          <w:sz w:val="20"/>
        </w:rPr>
        <w:t xml:space="preserve"> </w:t>
      </w:r>
      <w:r>
        <w:rPr>
          <w:sz w:val="20"/>
        </w:rPr>
        <w:t>continuativi</w:t>
      </w:r>
      <w:r>
        <w:rPr>
          <w:spacing w:val="-1"/>
          <w:sz w:val="20"/>
        </w:rPr>
        <w:t xml:space="preserve"> </w:t>
      </w:r>
      <w:r>
        <w:rPr>
          <w:sz w:val="20"/>
        </w:rPr>
        <w:t>l’obbligo</w:t>
      </w:r>
      <w:r>
        <w:rPr>
          <w:spacing w:val="-3"/>
          <w:sz w:val="20"/>
        </w:rPr>
        <w:t xml:space="preserve"> </w:t>
      </w:r>
      <w:r>
        <w:rPr>
          <w:sz w:val="20"/>
        </w:rPr>
        <w:t>del</w:t>
      </w:r>
      <w:r>
        <w:rPr>
          <w:spacing w:val="-1"/>
          <w:sz w:val="20"/>
        </w:rPr>
        <w:t xml:space="preserve"> </w:t>
      </w:r>
      <w:r>
        <w:rPr>
          <w:sz w:val="20"/>
        </w:rPr>
        <w:t>pagamento</w:t>
      </w:r>
      <w:r>
        <w:rPr>
          <w:spacing w:val="-1"/>
          <w:sz w:val="20"/>
        </w:rPr>
        <w:t xml:space="preserve"> </w:t>
      </w:r>
      <w:r>
        <w:rPr>
          <w:sz w:val="20"/>
        </w:rPr>
        <w:t>del canone verrà sospeso. L’affittuario non potrà opporsi alla chiusura dell’esercizio, né potrà pretendere alcun indennizzo; il medesimo beneficerà, per il restante periodo contrattuale e fino alla scadenza, della rinnovata</w:t>
      </w:r>
      <w:r>
        <w:rPr>
          <w:spacing w:val="-3"/>
          <w:sz w:val="20"/>
        </w:rPr>
        <w:t xml:space="preserve"> </w:t>
      </w:r>
      <w:r>
        <w:rPr>
          <w:sz w:val="20"/>
        </w:rPr>
        <w:t>e</w:t>
      </w:r>
      <w:r>
        <w:rPr>
          <w:spacing w:val="-2"/>
          <w:sz w:val="20"/>
        </w:rPr>
        <w:t xml:space="preserve"> </w:t>
      </w:r>
      <w:r>
        <w:rPr>
          <w:sz w:val="20"/>
        </w:rPr>
        <w:t>riqualificata</w:t>
      </w:r>
      <w:r>
        <w:rPr>
          <w:spacing w:val="-3"/>
          <w:sz w:val="20"/>
        </w:rPr>
        <w:t xml:space="preserve"> </w:t>
      </w:r>
      <w:r>
        <w:rPr>
          <w:sz w:val="20"/>
        </w:rPr>
        <w:t>azienda</w:t>
      </w:r>
      <w:r>
        <w:rPr>
          <w:spacing w:val="-3"/>
          <w:sz w:val="20"/>
        </w:rPr>
        <w:t xml:space="preserve"> </w:t>
      </w:r>
      <w:r>
        <w:rPr>
          <w:sz w:val="20"/>
        </w:rPr>
        <w:t>commerciale</w:t>
      </w:r>
      <w:r>
        <w:rPr>
          <w:spacing w:val="-2"/>
          <w:sz w:val="20"/>
        </w:rPr>
        <w:t xml:space="preserve"> </w:t>
      </w:r>
      <w:r>
        <w:rPr>
          <w:sz w:val="20"/>
        </w:rPr>
        <w:t>alle medesime</w:t>
      </w:r>
      <w:r>
        <w:rPr>
          <w:spacing w:val="-4"/>
          <w:sz w:val="20"/>
        </w:rPr>
        <w:t xml:space="preserve"> </w:t>
      </w:r>
      <w:r>
        <w:rPr>
          <w:sz w:val="20"/>
        </w:rPr>
        <w:t>condizioni</w:t>
      </w:r>
      <w:r>
        <w:rPr>
          <w:spacing w:val="-2"/>
          <w:sz w:val="20"/>
        </w:rPr>
        <w:t xml:space="preserve"> </w:t>
      </w:r>
      <w:r>
        <w:rPr>
          <w:sz w:val="20"/>
        </w:rPr>
        <w:t>economiche</w:t>
      </w:r>
      <w:r>
        <w:rPr>
          <w:spacing w:val="-1"/>
          <w:sz w:val="20"/>
        </w:rPr>
        <w:t xml:space="preserve"> </w:t>
      </w:r>
      <w:r>
        <w:rPr>
          <w:sz w:val="20"/>
        </w:rPr>
        <w:t>della</w:t>
      </w:r>
      <w:r>
        <w:rPr>
          <w:spacing w:val="-1"/>
          <w:sz w:val="20"/>
        </w:rPr>
        <w:t xml:space="preserve"> </w:t>
      </w:r>
      <w:r>
        <w:rPr>
          <w:sz w:val="20"/>
        </w:rPr>
        <w:t>convenzione che sarà stipulata.</w:t>
      </w:r>
    </w:p>
    <w:p w14:paraId="295A0DC3" w14:textId="77777777" w:rsidR="005B50B1" w:rsidRDefault="002174B5">
      <w:pPr>
        <w:pStyle w:val="Paragrafoelenco"/>
        <w:numPr>
          <w:ilvl w:val="0"/>
          <w:numId w:val="10"/>
        </w:numPr>
        <w:tabs>
          <w:tab w:val="left" w:pos="422"/>
          <w:tab w:val="left" w:pos="424"/>
        </w:tabs>
        <w:spacing w:before="121"/>
        <w:ind w:right="139"/>
        <w:rPr>
          <w:sz w:val="20"/>
        </w:rPr>
      </w:pPr>
      <w:r>
        <w:rPr>
          <w:sz w:val="20"/>
        </w:rPr>
        <w:lastRenderedPageBreak/>
        <w:t>Nel corso dell’esecuzione del contratto il comune si riserva il diritto di effettuare, senza preavviso, ispezioni e controlli per accertare la conformità della gestione alle norme di legge, di regolamento ed alle disposizioni del presente disciplinare; l’affittuario, per quanto di sua competenza, si impegna a prestare piena collaborazione per rendere possibile dette attività di verifica. Eventuali non conformità riscontrate rispetto agli obblighi contrattuali verranno formalizzate in forma scritta e l’affittuario sarà chiamato a rispondere all’amministrazione, nei tempi e nei modi da essa specificati, evidenziando le azioni correttive che intende porre in essere. Qualora l’affittuario omettesse di provvedere nelle tempistiche assegnate, il comune potrà intervenire in via sostitutiva con propri tecnici e/o imprese e con addebito all’affittuario delle spese sostenute. In ogni caso il comune si riserva di intervenire immediatamente nel caso in cui le anomalie riscontrate possano recare pregiudizio alle strutture con addebito delle relative spese all’affittuario. Il comune si riserva infine, ove le non conformità evidenziassero i presupposti di gravi inadempienze contrattuali, la facoltà di risolvere il contratto.</w:t>
      </w:r>
    </w:p>
    <w:p w14:paraId="7ECEBE1D" w14:textId="77777777" w:rsidR="005B50B1" w:rsidRDefault="005B50B1">
      <w:pPr>
        <w:pStyle w:val="Corpotesto"/>
        <w:ind w:left="0" w:firstLine="0"/>
        <w:jc w:val="left"/>
      </w:pPr>
    </w:p>
    <w:p w14:paraId="5C605B4A" w14:textId="77777777" w:rsidR="005B50B1" w:rsidRDefault="005B50B1">
      <w:pPr>
        <w:pStyle w:val="Corpotesto"/>
        <w:ind w:left="0" w:firstLine="0"/>
        <w:jc w:val="left"/>
      </w:pPr>
    </w:p>
    <w:p w14:paraId="779B105A" w14:textId="77777777" w:rsidR="005B50B1" w:rsidRDefault="002174B5">
      <w:pPr>
        <w:pStyle w:val="Titolo1"/>
        <w:ind w:right="489"/>
      </w:pPr>
      <w:bookmarkStart w:id="7" w:name="_TOC_250008"/>
      <w:r>
        <w:t>Articolo</w:t>
      </w:r>
      <w:r>
        <w:rPr>
          <w:spacing w:val="-6"/>
        </w:rPr>
        <w:t xml:space="preserve"> </w:t>
      </w:r>
      <w:r>
        <w:t>8</w:t>
      </w:r>
      <w:r>
        <w:rPr>
          <w:spacing w:val="-3"/>
        </w:rPr>
        <w:t xml:space="preserve"> </w:t>
      </w:r>
      <w:r>
        <w:t>–</w:t>
      </w:r>
      <w:r>
        <w:rPr>
          <w:spacing w:val="-5"/>
        </w:rPr>
        <w:t xml:space="preserve"> </w:t>
      </w:r>
      <w:r>
        <w:t>Consegna</w:t>
      </w:r>
      <w:r>
        <w:rPr>
          <w:spacing w:val="-3"/>
        </w:rPr>
        <w:t xml:space="preserve"> </w:t>
      </w:r>
      <w:r>
        <w:t>e</w:t>
      </w:r>
      <w:r>
        <w:rPr>
          <w:spacing w:val="-3"/>
        </w:rPr>
        <w:t xml:space="preserve"> </w:t>
      </w:r>
      <w:bookmarkEnd w:id="7"/>
      <w:r>
        <w:rPr>
          <w:spacing w:val="-2"/>
        </w:rPr>
        <w:t>riconsegna</w:t>
      </w:r>
    </w:p>
    <w:p w14:paraId="12CF512C" w14:textId="77777777" w:rsidR="005B50B1" w:rsidRDefault="005B50B1">
      <w:pPr>
        <w:pStyle w:val="Corpotesto"/>
        <w:spacing w:before="239"/>
        <w:ind w:left="0" w:firstLine="0"/>
        <w:jc w:val="left"/>
        <w:rPr>
          <w:b/>
        </w:rPr>
      </w:pPr>
    </w:p>
    <w:p w14:paraId="3669BDDB" w14:textId="77777777" w:rsidR="005B50B1" w:rsidRDefault="002174B5">
      <w:pPr>
        <w:pStyle w:val="Paragrafoelenco"/>
        <w:numPr>
          <w:ilvl w:val="0"/>
          <w:numId w:val="9"/>
        </w:numPr>
        <w:tabs>
          <w:tab w:val="left" w:pos="422"/>
          <w:tab w:val="left" w:pos="424"/>
        </w:tabs>
        <w:ind w:right="139"/>
        <w:rPr>
          <w:sz w:val="20"/>
        </w:rPr>
      </w:pPr>
      <w:r>
        <w:rPr>
          <w:sz w:val="20"/>
        </w:rPr>
        <w:t>La consegna dei locali e dei beni sarà comprovata dalla sottoscrizione di un verbale di formale consegna, atto che non costituisce, comunque, presupposto per l’inizio dell’attività di somministrazione di alimenti e bevande in quanto subordinata alla sottoscrizione del contratto e alla presentazione della SCIA in base a quanto indicato ai precedenti commi 3 e 1 degli articoli 1 e 2. L’affittuario dà comunque atto, fin dal momento di adesione al presente contratto, che i locali sono in buone condizioni e convenientemente arredati per il buon funzionamento dell’attività.</w:t>
      </w:r>
    </w:p>
    <w:p w14:paraId="11A54F3B" w14:textId="77777777" w:rsidR="005B50B1" w:rsidRDefault="002174B5">
      <w:pPr>
        <w:pStyle w:val="Paragrafoelenco"/>
        <w:numPr>
          <w:ilvl w:val="0"/>
          <w:numId w:val="9"/>
        </w:numPr>
        <w:tabs>
          <w:tab w:val="left" w:pos="422"/>
          <w:tab w:val="left" w:pos="424"/>
        </w:tabs>
        <w:spacing w:before="119"/>
        <w:ind w:right="144"/>
        <w:rPr>
          <w:sz w:val="20"/>
        </w:rPr>
      </w:pPr>
      <w:r>
        <w:rPr>
          <w:sz w:val="20"/>
        </w:rPr>
        <w:t>L’affittuario si impegna a gestire l’azienda in modo da conservare l’iniziale efficienza dell’organizzazione aziendale dell’immobile, degli impianti, degli arredi ed attrezzature, eseguendo tutte le necessarie manutenzioni e riparazioni di carattere sia ordinario che straordinario in modo da garantire che l'azienda continui ad essere un complesso funzionante.</w:t>
      </w:r>
    </w:p>
    <w:p w14:paraId="7D129480" w14:textId="77777777" w:rsidR="005B50B1" w:rsidRDefault="002174B5">
      <w:pPr>
        <w:pStyle w:val="Paragrafoelenco"/>
        <w:numPr>
          <w:ilvl w:val="0"/>
          <w:numId w:val="9"/>
        </w:numPr>
        <w:tabs>
          <w:tab w:val="left" w:pos="422"/>
          <w:tab w:val="left" w:pos="424"/>
        </w:tabs>
        <w:spacing w:before="76"/>
        <w:rPr>
          <w:sz w:val="20"/>
        </w:rPr>
      </w:pPr>
      <w:r>
        <w:rPr>
          <w:sz w:val="20"/>
        </w:rPr>
        <w:t>Allo</w:t>
      </w:r>
      <w:r>
        <w:rPr>
          <w:spacing w:val="-2"/>
          <w:sz w:val="20"/>
        </w:rPr>
        <w:t xml:space="preserve"> </w:t>
      </w:r>
      <w:r>
        <w:rPr>
          <w:sz w:val="20"/>
        </w:rPr>
        <w:t>spirare</w:t>
      </w:r>
      <w:r>
        <w:rPr>
          <w:spacing w:val="-1"/>
          <w:sz w:val="20"/>
        </w:rPr>
        <w:t xml:space="preserve"> </w:t>
      </w:r>
      <w:r>
        <w:rPr>
          <w:sz w:val="20"/>
        </w:rPr>
        <w:t>del</w:t>
      </w:r>
      <w:r>
        <w:rPr>
          <w:spacing w:val="-1"/>
          <w:sz w:val="20"/>
        </w:rPr>
        <w:t xml:space="preserve"> </w:t>
      </w:r>
      <w:r>
        <w:rPr>
          <w:sz w:val="20"/>
        </w:rPr>
        <w:t>contratto</w:t>
      </w:r>
      <w:r>
        <w:rPr>
          <w:spacing w:val="-3"/>
          <w:sz w:val="20"/>
        </w:rPr>
        <w:t xml:space="preserve"> </w:t>
      </w:r>
      <w:r>
        <w:rPr>
          <w:sz w:val="20"/>
        </w:rPr>
        <w:t>i</w:t>
      </w:r>
      <w:r>
        <w:rPr>
          <w:spacing w:val="-1"/>
          <w:sz w:val="20"/>
        </w:rPr>
        <w:t xml:space="preserve"> </w:t>
      </w:r>
      <w:r>
        <w:rPr>
          <w:sz w:val="20"/>
        </w:rPr>
        <w:t>locali</w:t>
      </w:r>
      <w:r>
        <w:rPr>
          <w:spacing w:val="-1"/>
          <w:sz w:val="20"/>
        </w:rPr>
        <w:t xml:space="preserve"> </w:t>
      </w:r>
      <w:r w:rsidR="003F5903">
        <w:rPr>
          <w:spacing w:val="-1"/>
          <w:sz w:val="20"/>
        </w:rPr>
        <w:t xml:space="preserve">bar e il campo da tennis </w:t>
      </w:r>
      <w:r>
        <w:rPr>
          <w:sz w:val="20"/>
        </w:rPr>
        <w:t>saranno</w:t>
      </w:r>
      <w:r>
        <w:rPr>
          <w:spacing w:val="-3"/>
          <w:sz w:val="20"/>
        </w:rPr>
        <w:t xml:space="preserve"> </w:t>
      </w:r>
      <w:r>
        <w:rPr>
          <w:sz w:val="20"/>
        </w:rPr>
        <w:t>restituiti</w:t>
      </w:r>
      <w:r>
        <w:rPr>
          <w:spacing w:val="-3"/>
          <w:sz w:val="20"/>
        </w:rPr>
        <w:t xml:space="preserve"> </w:t>
      </w:r>
      <w:r>
        <w:rPr>
          <w:sz w:val="20"/>
        </w:rPr>
        <w:t>in</w:t>
      </w:r>
      <w:r>
        <w:rPr>
          <w:spacing w:val="-3"/>
          <w:sz w:val="20"/>
        </w:rPr>
        <w:t xml:space="preserve"> </w:t>
      </w:r>
      <w:r>
        <w:rPr>
          <w:sz w:val="20"/>
        </w:rPr>
        <w:t>buono</w:t>
      </w:r>
      <w:r>
        <w:rPr>
          <w:spacing w:val="-2"/>
          <w:sz w:val="20"/>
        </w:rPr>
        <w:t xml:space="preserve"> </w:t>
      </w:r>
      <w:r>
        <w:rPr>
          <w:sz w:val="20"/>
        </w:rPr>
        <w:t>stato</w:t>
      </w:r>
      <w:r>
        <w:rPr>
          <w:spacing w:val="-3"/>
          <w:sz w:val="20"/>
        </w:rPr>
        <w:t xml:space="preserve"> </w:t>
      </w:r>
      <w:r>
        <w:rPr>
          <w:sz w:val="20"/>
        </w:rPr>
        <w:t>di</w:t>
      </w:r>
      <w:r>
        <w:rPr>
          <w:spacing w:val="-3"/>
          <w:sz w:val="20"/>
        </w:rPr>
        <w:t xml:space="preserve"> </w:t>
      </w:r>
      <w:r>
        <w:rPr>
          <w:sz w:val="20"/>
        </w:rPr>
        <w:t>conservazione,</w:t>
      </w:r>
      <w:r>
        <w:rPr>
          <w:spacing w:val="-2"/>
          <w:sz w:val="20"/>
        </w:rPr>
        <w:t xml:space="preserve"> </w:t>
      </w:r>
      <w:r>
        <w:rPr>
          <w:sz w:val="20"/>
        </w:rPr>
        <w:t xml:space="preserve">salvo il normale deperimento d'uso. A tal fine sarà redatto apposito verbale con le modalità stabilite dai commi </w:t>
      </w:r>
      <w:r>
        <w:rPr>
          <w:spacing w:val="-2"/>
          <w:sz w:val="20"/>
        </w:rPr>
        <w:t>precedenti.</w:t>
      </w:r>
    </w:p>
    <w:p w14:paraId="4CD7F39A" w14:textId="77777777" w:rsidR="005B50B1" w:rsidRDefault="002174B5">
      <w:pPr>
        <w:pStyle w:val="Paragrafoelenco"/>
        <w:numPr>
          <w:ilvl w:val="0"/>
          <w:numId w:val="9"/>
        </w:numPr>
        <w:tabs>
          <w:tab w:val="left" w:pos="422"/>
          <w:tab w:val="left" w:pos="424"/>
        </w:tabs>
        <w:spacing w:before="120"/>
        <w:ind w:right="138"/>
        <w:rPr>
          <w:sz w:val="20"/>
        </w:rPr>
      </w:pPr>
      <w:r>
        <w:rPr>
          <w:sz w:val="20"/>
        </w:rPr>
        <w:t>L’affittuario è tenuto a provvedere al ripristino e al rinnovamento di tutti i beni mobili ed attrezzature facenti parte dell’azienda, anche in base al deperimento d’uso occorso nel periodo di affitto.</w:t>
      </w:r>
    </w:p>
    <w:p w14:paraId="13A93397" w14:textId="77777777" w:rsidR="005B50B1" w:rsidRDefault="002174B5">
      <w:pPr>
        <w:pStyle w:val="Paragrafoelenco"/>
        <w:numPr>
          <w:ilvl w:val="0"/>
          <w:numId w:val="9"/>
        </w:numPr>
        <w:tabs>
          <w:tab w:val="left" w:pos="422"/>
          <w:tab w:val="left" w:pos="424"/>
        </w:tabs>
        <w:spacing w:before="120"/>
        <w:rPr>
          <w:sz w:val="20"/>
        </w:rPr>
      </w:pPr>
      <w:r>
        <w:rPr>
          <w:sz w:val="20"/>
        </w:rPr>
        <w:t>Alla scadenza del contratto l’affittuario ha l’obbligo di restituire al comune i beni che componevano l’azienda al momento della stipulazione del contratto e che ancora ne fanno parte al termine dello stesso, nelle stesse condizioni di efficienza e stato iniziali nonché tutti i beni annessi dall’affittuario in attuazione</w:t>
      </w:r>
      <w:r>
        <w:rPr>
          <w:spacing w:val="40"/>
          <w:sz w:val="20"/>
        </w:rPr>
        <w:t xml:space="preserve"> </w:t>
      </w:r>
      <w:r>
        <w:rPr>
          <w:sz w:val="20"/>
        </w:rPr>
        <w:t>al dovere di gestire e conservare l’efficienza e l’organizzazione degli impianti, comprese gli elementi e cespiti eventualmente integrati e sostituiti.</w:t>
      </w:r>
    </w:p>
    <w:p w14:paraId="5D2CD6C2" w14:textId="77777777" w:rsidR="005B50B1" w:rsidRDefault="002174B5">
      <w:pPr>
        <w:pStyle w:val="Paragrafoelenco"/>
        <w:numPr>
          <w:ilvl w:val="0"/>
          <w:numId w:val="9"/>
        </w:numPr>
        <w:tabs>
          <w:tab w:val="left" w:pos="422"/>
          <w:tab w:val="left" w:pos="424"/>
        </w:tabs>
        <w:spacing w:before="120"/>
        <w:ind w:right="141"/>
        <w:rPr>
          <w:sz w:val="20"/>
        </w:rPr>
      </w:pPr>
      <w:r>
        <w:rPr>
          <w:sz w:val="20"/>
        </w:rPr>
        <w:t>Eventuali differenze tra le consistenze del predetto inventario all’inizio ed al termine del contratto verranno regolate in denaro sulla base dei valori residui che avrebbero avuto i beni eventualmente mancanti oppure non più usufruibili, o comunque danneggiati, pari al costo di sostituzione determinato con riferimento all’anno di inizio del contratto dedotto dell’ammortamento maturato nello stesso periodo.</w:t>
      </w:r>
    </w:p>
    <w:p w14:paraId="1C37C571" w14:textId="77777777" w:rsidR="005B50B1" w:rsidRDefault="002174B5">
      <w:pPr>
        <w:pStyle w:val="Paragrafoelenco"/>
        <w:numPr>
          <w:ilvl w:val="0"/>
          <w:numId w:val="9"/>
        </w:numPr>
        <w:tabs>
          <w:tab w:val="left" w:pos="422"/>
          <w:tab w:val="left" w:pos="424"/>
        </w:tabs>
        <w:spacing w:before="119"/>
        <w:ind w:right="141"/>
        <w:rPr>
          <w:sz w:val="20"/>
        </w:rPr>
      </w:pPr>
      <w:r>
        <w:rPr>
          <w:sz w:val="20"/>
        </w:rPr>
        <w:t>Nel caso in cui l’affittuario proceda nel corso del contratto, previa comunicazione all’amministrazione e previo assenso da parte della stessa, alla sostituzione/rinnovamento di beni mobili ed attrezzature in dotazione</w:t>
      </w:r>
      <w:r>
        <w:rPr>
          <w:spacing w:val="-1"/>
          <w:sz w:val="20"/>
        </w:rPr>
        <w:t xml:space="preserve"> </w:t>
      </w:r>
      <w:r>
        <w:rPr>
          <w:sz w:val="20"/>
        </w:rPr>
        <w:t>che</w:t>
      </w:r>
      <w:r>
        <w:rPr>
          <w:spacing w:val="-1"/>
          <w:sz w:val="20"/>
        </w:rPr>
        <w:t xml:space="preserve"> </w:t>
      </w:r>
      <w:r>
        <w:rPr>
          <w:sz w:val="20"/>
        </w:rPr>
        <w:t>non</w:t>
      </w:r>
      <w:r>
        <w:rPr>
          <w:spacing w:val="-3"/>
          <w:sz w:val="20"/>
        </w:rPr>
        <w:t xml:space="preserve"> </w:t>
      </w:r>
      <w:r>
        <w:rPr>
          <w:sz w:val="20"/>
        </w:rPr>
        <w:t>risultino più</w:t>
      </w:r>
      <w:r>
        <w:rPr>
          <w:spacing w:val="-3"/>
          <w:sz w:val="20"/>
        </w:rPr>
        <w:t xml:space="preserve"> </w:t>
      </w:r>
      <w:r>
        <w:rPr>
          <w:sz w:val="20"/>
        </w:rPr>
        <w:t>usufruibili</w:t>
      </w:r>
      <w:r>
        <w:rPr>
          <w:spacing w:val="-1"/>
          <w:sz w:val="20"/>
        </w:rPr>
        <w:t xml:space="preserve"> </w:t>
      </w:r>
      <w:r>
        <w:rPr>
          <w:sz w:val="20"/>
        </w:rPr>
        <w:t>o</w:t>
      </w:r>
      <w:r>
        <w:rPr>
          <w:spacing w:val="-3"/>
          <w:sz w:val="20"/>
        </w:rPr>
        <w:t xml:space="preserve"> </w:t>
      </w:r>
      <w:r>
        <w:rPr>
          <w:sz w:val="20"/>
        </w:rPr>
        <w:t>danneggiate,</w:t>
      </w:r>
      <w:r>
        <w:rPr>
          <w:spacing w:val="-2"/>
          <w:sz w:val="20"/>
        </w:rPr>
        <w:t xml:space="preserve"> </w:t>
      </w:r>
      <w:r>
        <w:rPr>
          <w:sz w:val="20"/>
        </w:rPr>
        <w:t>i</w:t>
      </w:r>
      <w:r>
        <w:rPr>
          <w:spacing w:val="-1"/>
          <w:sz w:val="20"/>
        </w:rPr>
        <w:t xml:space="preserve"> </w:t>
      </w:r>
      <w:r>
        <w:rPr>
          <w:sz w:val="20"/>
        </w:rPr>
        <w:t>beni</w:t>
      </w:r>
      <w:r>
        <w:rPr>
          <w:spacing w:val="-3"/>
          <w:sz w:val="20"/>
        </w:rPr>
        <w:t xml:space="preserve"> </w:t>
      </w:r>
      <w:r>
        <w:rPr>
          <w:sz w:val="20"/>
        </w:rPr>
        <w:t>sostituiti</w:t>
      </w:r>
      <w:r>
        <w:rPr>
          <w:spacing w:val="-3"/>
          <w:sz w:val="20"/>
        </w:rPr>
        <w:t xml:space="preserve"> </w:t>
      </w:r>
      <w:r>
        <w:rPr>
          <w:sz w:val="20"/>
        </w:rPr>
        <w:t>al</w:t>
      </w:r>
      <w:r>
        <w:rPr>
          <w:spacing w:val="-1"/>
          <w:sz w:val="20"/>
        </w:rPr>
        <w:t xml:space="preserve"> </w:t>
      </w:r>
      <w:r>
        <w:rPr>
          <w:sz w:val="20"/>
        </w:rPr>
        <w:t>termine</w:t>
      </w:r>
      <w:r>
        <w:rPr>
          <w:spacing w:val="-1"/>
          <w:sz w:val="20"/>
        </w:rPr>
        <w:t xml:space="preserve"> </w:t>
      </w:r>
      <w:r>
        <w:rPr>
          <w:sz w:val="20"/>
        </w:rPr>
        <w:t>del</w:t>
      </w:r>
      <w:r>
        <w:rPr>
          <w:spacing w:val="-1"/>
          <w:sz w:val="20"/>
        </w:rPr>
        <w:t xml:space="preserve"> </w:t>
      </w:r>
      <w:r>
        <w:rPr>
          <w:sz w:val="20"/>
        </w:rPr>
        <w:t>contratto</w:t>
      </w:r>
      <w:r>
        <w:rPr>
          <w:spacing w:val="-3"/>
          <w:sz w:val="20"/>
        </w:rPr>
        <w:t xml:space="preserve"> </w:t>
      </w:r>
      <w:r>
        <w:rPr>
          <w:sz w:val="20"/>
        </w:rPr>
        <w:t>potranno essere integrati nelle dotazioni aziendali previo pagamento del loro valore residuo, pari al costo storico non ancora ammortizzato.</w:t>
      </w:r>
    </w:p>
    <w:p w14:paraId="229E4849" w14:textId="7172B4A2" w:rsidR="005B50B1" w:rsidRDefault="00FA699F">
      <w:pPr>
        <w:pStyle w:val="Paragrafoelenco"/>
        <w:numPr>
          <w:ilvl w:val="0"/>
          <w:numId w:val="9"/>
        </w:numPr>
        <w:tabs>
          <w:tab w:val="left" w:pos="422"/>
        </w:tabs>
        <w:spacing w:before="123"/>
        <w:ind w:left="422" w:right="0" w:hanging="282"/>
        <w:rPr>
          <w:sz w:val="20"/>
        </w:rPr>
      </w:pPr>
      <w:r>
        <w:rPr>
          <w:sz w:val="20"/>
        </w:rPr>
        <w:t>Al termine del contratto i</w:t>
      </w:r>
      <w:r w:rsidR="002174B5">
        <w:rPr>
          <w:spacing w:val="-7"/>
          <w:sz w:val="20"/>
        </w:rPr>
        <w:t xml:space="preserve"> </w:t>
      </w:r>
      <w:r w:rsidR="002174B5">
        <w:rPr>
          <w:sz w:val="20"/>
        </w:rPr>
        <w:t>locali</w:t>
      </w:r>
      <w:r w:rsidR="002174B5">
        <w:rPr>
          <w:spacing w:val="-7"/>
          <w:sz w:val="20"/>
        </w:rPr>
        <w:t xml:space="preserve"> </w:t>
      </w:r>
      <w:r w:rsidR="002174B5">
        <w:rPr>
          <w:sz w:val="20"/>
        </w:rPr>
        <w:t>dovranno</w:t>
      </w:r>
      <w:r w:rsidR="002174B5">
        <w:rPr>
          <w:spacing w:val="-7"/>
          <w:sz w:val="20"/>
        </w:rPr>
        <w:t xml:space="preserve"> </w:t>
      </w:r>
      <w:r w:rsidR="002174B5">
        <w:rPr>
          <w:sz w:val="20"/>
        </w:rPr>
        <w:t>essere</w:t>
      </w:r>
      <w:r w:rsidR="002174B5">
        <w:rPr>
          <w:spacing w:val="-6"/>
          <w:sz w:val="20"/>
        </w:rPr>
        <w:t xml:space="preserve"> </w:t>
      </w:r>
      <w:r w:rsidR="002174B5">
        <w:rPr>
          <w:sz w:val="20"/>
        </w:rPr>
        <w:t>riconsegnati</w:t>
      </w:r>
      <w:r w:rsidR="002174B5">
        <w:rPr>
          <w:spacing w:val="-7"/>
          <w:sz w:val="20"/>
        </w:rPr>
        <w:t xml:space="preserve"> </w:t>
      </w:r>
      <w:r w:rsidR="002174B5">
        <w:rPr>
          <w:sz w:val="20"/>
        </w:rPr>
        <w:t>tinteggiati;</w:t>
      </w:r>
      <w:r w:rsidR="002174B5">
        <w:rPr>
          <w:spacing w:val="-5"/>
          <w:sz w:val="20"/>
        </w:rPr>
        <w:t xml:space="preserve"> </w:t>
      </w:r>
      <w:r w:rsidR="002174B5">
        <w:rPr>
          <w:sz w:val="20"/>
        </w:rPr>
        <w:t>dovrà</w:t>
      </w:r>
      <w:r w:rsidR="002174B5">
        <w:rPr>
          <w:spacing w:val="-4"/>
          <w:sz w:val="20"/>
        </w:rPr>
        <w:t xml:space="preserve"> </w:t>
      </w:r>
      <w:r w:rsidR="002174B5">
        <w:rPr>
          <w:sz w:val="20"/>
        </w:rPr>
        <w:t>essere</w:t>
      </w:r>
      <w:r w:rsidR="002174B5">
        <w:rPr>
          <w:spacing w:val="-7"/>
          <w:sz w:val="20"/>
        </w:rPr>
        <w:t xml:space="preserve"> </w:t>
      </w:r>
      <w:r w:rsidR="002174B5">
        <w:rPr>
          <w:sz w:val="20"/>
        </w:rPr>
        <w:t>inoltre</w:t>
      </w:r>
      <w:r w:rsidR="002174B5">
        <w:rPr>
          <w:spacing w:val="-5"/>
          <w:sz w:val="20"/>
        </w:rPr>
        <w:t xml:space="preserve"> </w:t>
      </w:r>
      <w:r w:rsidR="002174B5">
        <w:rPr>
          <w:sz w:val="20"/>
        </w:rPr>
        <w:t>effettuata</w:t>
      </w:r>
      <w:r w:rsidR="002174B5">
        <w:rPr>
          <w:spacing w:val="-6"/>
          <w:sz w:val="20"/>
        </w:rPr>
        <w:t xml:space="preserve"> </w:t>
      </w:r>
      <w:r w:rsidR="002174B5">
        <w:rPr>
          <w:sz w:val="20"/>
        </w:rPr>
        <w:t>la</w:t>
      </w:r>
      <w:r w:rsidR="002174B5">
        <w:rPr>
          <w:spacing w:val="-6"/>
          <w:sz w:val="20"/>
        </w:rPr>
        <w:t xml:space="preserve"> </w:t>
      </w:r>
      <w:r w:rsidR="002174B5">
        <w:rPr>
          <w:sz w:val="20"/>
        </w:rPr>
        <w:t>pulizia</w:t>
      </w:r>
      <w:r w:rsidR="002174B5">
        <w:rPr>
          <w:spacing w:val="-7"/>
          <w:sz w:val="20"/>
        </w:rPr>
        <w:t xml:space="preserve"> </w:t>
      </w:r>
      <w:r w:rsidR="002174B5">
        <w:rPr>
          <w:spacing w:val="-2"/>
          <w:sz w:val="20"/>
        </w:rPr>
        <w:t>straordinaria.</w:t>
      </w:r>
      <w:r>
        <w:rPr>
          <w:spacing w:val="-2"/>
          <w:sz w:val="20"/>
        </w:rPr>
        <w:t xml:space="preserve"> </w:t>
      </w:r>
    </w:p>
    <w:p w14:paraId="2D47CFE5" w14:textId="77777777" w:rsidR="005B50B1" w:rsidRDefault="002174B5">
      <w:pPr>
        <w:pStyle w:val="Paragrafoelenco"/>
        <w:numPr>
          <w:ilvl w:val="0"/>
          <w:numId w:val="9"/>
        </w:numPr>
        <w:tabs>
          <w:tab w:val="left" w:pos="422"/>
          <w:tab w:val="left" w:pos="424"/>
        </w:tabs>
        <w:spacing w:before="118"/>
        <w:ind w:right="141"/>
        <w:rPr>
          <w:sz w:val="20"/>
        </w:rPr>
      </w:pPr>
      <w:r>
        <w:rPr>
          <w:sz w:val="20"/>
        </w:rPr>
        <w:t>Qualsiasi modifica non autorizzata ai beni oggetto del contratto o qualsiasi danno, derivante dall’uso anomalo e/o improprio, dovranno essere ripristinati a totale cura e spese dell’affittuario o rimborsati all’amministrazione comunale.</w:t>
      </w:r>
    </w:p>
    <w:p w14:paraId="36FF4096" w14:textId="77777777" w:rsidR="005B50B1" w:rsidRDefault="002174B5">
      <w:pPr>
        <w:pStyle w:val="Paragrafoelenco"/>
        <w:numPr>
          <w:ilvl w:val="0"/>
          <w:numId w:val="9"/>
        </w:numPr>
        <w:tabs>
          <w:tab w:val="left" w:pos="420"/>
          <w:tab w:val="left" w:pos="424"/>
        </w:tabs>
        <w:spacing w:before="121"/>
        <w:rPr>
          <w:sz w:val="20"/>
        </w:rPr>
      </w:pPr>
      <w:r>
        <w:rPr>
          <w:sz w:val="20"/>
        </w:rPr>
        <w:t>Le parti convengono fin da ora che, verificatasi la risoluzione di cui all’art. 12 o scaduto il termine di durata del contratto, l’amministrazione comunale potrà immettersi nel possesso dei beni e dell’azienda connessa senza alcuna necessità di diffida o richiesta, costituendo la sottoscrizione del contratto autorizzazione convenzionale</w:t>
      </w:r>
      <w:r>
        <w:rPr>
          <w:spacing w:val="-2"/>
          <w:sz w:val="20"/>
        </w:rPr>
        <w:t xml:space="preserve"> </w:t>
      </w:r>
      <w:r>
        <w:rPr>
          <w:sz w:val="20"/>
        </w:rPr>
        <w:t>in</w:t>
      </w:r>
      <w:r>
        <w:rPr>
          <w:spacing w:val="-4"/>
          <w:sz w:val="20"/>
        </w:rPr>
        <w:t xml:space="preserve"> </w:t>
      </w:r>
      <w:r>
        <w:rPr>
          <w:sz w:val="20"/>
        </w:rPr>
        <w:t>tal</w:t>
      </w:r>
      <w:r>
        <w:rPr>
          <w:spacing w:val="-2"/>
          <w:sz w:val="20"/>
        </w:rPr>
        <w:t xml:space="preserve"> </w:t>
      </w:r>
      <w:r>
        <w:rPr>
          <w:sz w:val="20"/>
        </w:rPr>
        <w:t>senso.</w:t>
      </w:r>
      <w:r>
        <w:rPr>
          <w:spacing w:val="-1"/>
          <w:sz w:val="20"/>
        </w:rPr>
        <w:t xml:space="preserve"> </w:t>
      </w:r>
      <w:r>
        <w:rPr>
          <w:sz w:val="20"/>
        </w:rPr>
        <w:t>Tale</w:t>
      </w:r>
      <w:r>
        <w:rPr>
          <w:spacing w:val="-2"/>
          <w:sz w:val="20"/>
        </w:rPr>
        <w:t xml:space="preserve"> </w:t>
      </w:r>
      <w:r>
        <w:rPr>
          <w:sz w:val="20"/>
        </w:rPr>
        <w:t>immissione</w:t>
      </w:r>
      <w:r>
        <w:rPr>
          <w:spacing w:val="-2"/>
          <w:sz w:val="20"/>
        </w:rPr>
        <w:t xml:space="preserve"> </w:t>
      </w:r>
      <w:r>
        <w:rPr>
          <w:sz w:val="20"/>
        </w:rPr>
        <w:t>potrà avvenire</w:t>
      </w:r>
      <w:r>
        <w:rPr>
          <w:spacing w:val="-2"/>
          <w:sz w:val="20"/>
        </w:rPr>
        <w:t xml:space="preserve"> </w:t>
      </w:r>
      <w:r>
        <w:rPr>
          <w:sz w:val="20"/>
        </w:rPr>
        <w:t>decorsi dieci</w:t>
      </w:r>
      <w:r>
        <w:rPr>
          <w:spacing w:val="-2"/>
          <w:sz w:val="20"/>
        </w:rPr>
        <w:t xml:space="preserve"> </w:t>
      </w:r>
      <w:r>
        <w:rPr>
          <w:sz w:val="20"/>
        </w:rPr>
        <w:t>giorni</w:t>
      </w:r>
      <w:r>
        <w:rPr>
          <w:spacing w:val="-2"/>
          <w:sz w:val="20"/>
        </w:rPr>
        <w:t xml:space="preserve"> </w:t>
      </w:r>
      <w:r>
        <w:rPr>
          <w:sz w:val="20"/>
        </w:rPr>
        <w:t>dalla</w:t>
      </w:r>
      <w:r>
        <w:rPr>
          <w:spacing w:val="-1"/>
          <w:sz w:val="20"/>
        </w:rPr>
        <w:t xml:space="preserve"> </w:t>
      </w:r>
      <w:r>
        <w:rPr>
          <w:sz w:val="20"/>
        </w:rPr>
        <w:t>data</w:t>
      </w:r>
      <w:r>
        <w:rPr>
          <w:spacing w:val="-1"/>
          <w:sz w:val="20"/>
        </w:rPr>
        <w:t xml:space="preserve"> </w:t>
      </w:r>
      <w:r>
        <w:rPr>
          <w:sz w:val="20"/>
        </w:rPr>
        <w:t>di spedizione della dichiarazione di decadenza e/ o alla scadenza del termine della durata del contratto.</w:t>
      </w:r>
    </w:p>
    <w:p w14:paraId="795D7D66" w14:textId="77777777" w:rsidR="005B50B1" w:rsidRDefault="002174B5">
      <w:pPr>
        <w:pStyle w:val="Paragrafoelenco"/>
        <w:numPr>
          <w:ilvl w:val="0"/>
          <w:numId w:val="9"/>
        </w:numPr>
        <w:tabs>
          <w:tab w:val="left" w:pos="420"/>
          <w:tab w:val="left" w:pos="424"/>
        </w:tabs>
        <w:spacing w:before="118"/>
        <w:ind w:right="141"/>
        <w:rPr>
          <w:sz w:val="20"/>
        </w:rPr>
      </w:pPr>
      <w:r>
        <w:rPr>
          <w:sz w:val="20"/>
        </w:rPr>
        <w:lastRenderedPageBreak/>
        <w:t>L’azienda viene concessa senza alcun genere di scorte e in tale steso dovrà essere riconsegnata al</w:t>
      </w:r>
      <w:r>
        <w:rPr>
          <w:spacing w:val="40"/>
          <w:sz w:val="20"/>
        </w:rPr>
        <w:t xml:space="preserve"> </w:t>
      </w:r>
      <w:r>
        <w:rPr>
          <w:sz w:val="20"/>
        </w:rPr>
        <w:t>termine del contratto.</w:t>
      </w:r>
    </w:p>
    <w:p w14:paraId="12A0BA21" w14:textId="77777777" w:rsidR="005B50B1" w:rsidRDefault="005B50B1">
      <w:pPr>
        <w:pStyle w:val="Corpotesto"/>
        <w:ind w:left="0" w:firstLine="0"/>
        <w:jc w:val="left"/>
      </w:pPr>
    </w:p>
    <w:p w14:paraId="3B113212" w14:textId="77777777" w:rsidR="005B50B1" w:rsidRDefault="005B50B1">
      <w:pPr>
        <w:pStyle w:val="Corpotesto"/>
        <w:spacing w:before="1"/>
        <w:ind w:left="0" w:firstLine="0"/>
        <w:jc w:val="left"/>
      </w:pPr>
    </w:p>
    <w:p w14:paraId="1DBAAB37" w14:textId="77777777" w:rsidR="005B50B1" w:rsidRDefault="002174B5">
      <w:pPr>
        <w:pStyle w:val="Titolo1"/>
        <w:ind w:right="486"/>
      </w:pPr>
      <w:bookmarkStart w:id="8" w:name="_TOC_250007"/>
      <w:r>
        <w:t>Articolo</w:t>
      </w:r>
      <w:r>
        <w:rPr>
          <w:spacing w:val="-6"/>
        </w:rPr>
        <w:t xml:space="preserve"> </w:t>
      </w:r>
      <w:r>
        <w:t>9</w:t>
      </w:r>
      <w:r>
        <w:rPr>
          <w:spacing w:val="-1"/>
        </w:rPr>
        <w:t xml:space="preserve"> </w:t>
      </w:r>
      <w:r>
        <w:t>–</w:t>
      </w:r>
      <w:r>
        <w:rPr>
          <w:spacing w:val="-5"/>
        </w:rPr>
        <w:t xml:space="preserve"> </w:t>
      </w:r>
      <w:bookmarkEnd w:id="8"/>
      <w:r>
        <w:rPr>
          <w:spacing w:val="-2"/>
        </w:rPr>
        <w:t>Cauzione</w:t>
      </w:r>
    </w:p>
    <w:p w14:paraId="1D472C2F" w14:textId="77777777" w:rsidR="005B50B1" w:rsidRDefault="005B50B1">
      <w:pPr>
        <w:pStyle w:val="Corpotesto"/>
        <w:spacing w:before="237"/>
        <w:ind w:left="0" w:firstLine="0"/>
        <w:jc w:val="left"/>
        <w:rPr>
          <w:b/>
        </w:rPr>
      </w:pPr>
    </w:p>
    <w:p w14:paraId="4E76BA53" w14:textId="12F20E0B" w:rsidR="005B50B1" w:rsidRDefault="002174B5">
      <w:pPr>
        <w:pStyle w:val="Paragrafoelenco"/>
        <w:numPr>
          <w:ilvl w:val="0"/>
          <w:numId w:val="8"/>
        </w:numPr>
        <w:tabs>
          <w:tab w:val="left" w:pos="422"/>
          <w:tab w:val="left" w:pos="424"/>
        </w:tabs>
        <w:ind w:right="139"/>
        <w:rPr>
          <w:sz w:val="20"/>
        </w:rPr>
      </w:pPr>
      <w:r>
        <w:rPr>
          <w:sz w:val="20"/>
        </w:rPr>
        <w:t>A titolo di cauzione definitiva, prima della stipulazione del contratto, l’affittuario è tenuto a costituire apposita garanzia, mediante fidejussione bancaria o assicurativa (o rilasciata da intermediari finanziari iscritti nell’elenco</w:t>
      </w:r>
      <w:r>
        <w:rPr>
          <w:spacing w:val="-2"/>
          <w:sz w:val="20"/>
        </w:rPr>
        <w:t xml:space="preserve"> </w:t>
      </w:r>
      <w:r>
        <w:rPr>
          <w:sz w:val="20"/>
        </w:rPr>
        <w:t>speciale di</w:t>
      </w:r>
      <w:r>
        <w:rPr>
          <w:spacing w:val="-2"/>
          <w:sz w:val="20"/>
        </w:rPr>
        <w:t xml:space="preserve"> </w:t>
      </w:r>
      <w:r>
        <w:rPr>
          <w:sz w:val="20"/>
        </w:rPr>
        <w:t>cui all’art.</w:t>
      </w:r>
      <w:r>
        <w:rPr>
          <w:spacing w:val="-2"/>
          <w:sz w:val="20"/>
        </w:rPr>
        <w:t xml:space="preserve"> </w:t>
      </w:r>
      <w:r>
        <w:rPr>
          <w:sz w:val="20"/>
        </w:rPr>
        <w:t>107 del D. Lgs. 01.09.1993 n. 385,</w:t>
      </w:r>
      <w:r>
        <w:rPr>
          <w:spacing w:val="-2"/>
          <w:sz w:val="20"/>
        </w:rPr>
        <w:t xml:space="preserve"> </w:t>
      </w:r>
      <w:r>
        <w:rPr>
          <w:sz w:val="20"/>
        </w:rPr>
        <w:t xml:space="preserve">che svolgono in via esclusiva o prevalente attività di rilascio di garanzie, a ciò autorizzati dal Ministero dell’Economia e delle Finanze), corrispondente all’ammontare del canone dovuto </w:t>
      </w:r>
      <w:r w:rsidR="00EA4FAC">
        <w:rPr>
          <w:sz w:val="20"/>
        </w:rPr>
        <w:t>per una stagione</w:t>
      </w:r>
      <w:r w:rsidR="00A54716">
        <w:rPr>
          <w:sz w:val="20"/>
        </w:rPr>
        <w:t xml:space="preserve"> oltre ad Euro 4.000,00.= per rimborso spese</w:t>
      </w:r>
      <w:r>
        <w:rPr>
          <w:sz w:val="20"/>
        </w:rPr>
        <w:t>, valida fino alla dichiarazione di svincolo da parte dell’amministrazione comunale, a garanzia del puntuale adempimento degli obblighi contemplati dal presente disciplinare, dell’eventuale risarcimento di danni, nonché delle somme che il comune dovesse eventualmente sostenere per il fatto dell’affittuario a causa di inadempimento o cattiva conduzione dell’azienda. Resta salvo per il comune l’espletamento di ogni altra azione nel caso in cui la cauzione risultasse insufficiente.</w:t>
      </w:r>
    </w:p>
    <w:p w14:paraId="3BD6E548" w14:textId="77777777" w:rsidR="005B50B1" w:rsidRDefault="002174B5">
      <w:pPr>
        <w:pStyle w:val="Paragrafoelenco"/>
        <w:numPr>
          <w:ilvl w:val="0"/>
          <w:numId w:val="8"/>
        </w:numPr>
        <w:tabs>
          <w:tab w:val="left" w:pos="422"/>
          <w:tab w:val="left" w:pos="424"/>
        </w:tabs>
        <w:spacing w:before="121"/>
        <w:ind w:right="142"/>
        <w:rPr>
          <w:sz w:val="20"/>
        </w:rPr>
      </w:pPr>
      <w:r>
        <w:rPr>
          <w:sz w:val="20"/>
        </w:rPr>
        <w:t>L’atto di fidejussione contiene la dichiarazione dell’ente fidejubente di rinuncia al beneficio della</w:t>
      </w:r>
      <w:r>
        <w:rPr>
          <w:spacing w:val="40"/>
          <w:sz w:val="20"/>
        </w:rPr>
        <w:t xml:space="preserve"> </w:t>
      </w:r>
      <w:r>
        <w:rPr>
          <w:sz w:val="20"/>
        </w:rPr>
        <w:t>preventiva escussione ed impegno al versamento dell’importo a semplice richiesta dell’amministrazione comunale; dell’atto di fidejussione risulta altresì (nel caso non sia stato pagato il premio per tutta la durata del contratto) che l’eventuale mancato pagamento del premio per gli anni successivi non potrà essere opposto, in nessun caso, all’amministrazione comunale garantita.</w:t>
      </w:r>
    </w:p>
    <w:p w14:paraId="308ED0B5" w14:textId="1BDE54CF" w:rsidR="005B50B1" w:rsidRDefault="002174B5" w:rsidP="0048715C">
      <w:pPr>
        <w:pStyle w:val="Paragrafoelenco"/>
        <w:numPr>
          <w:ilvl w:val="0"/>
          <w:numId w:val="8"/>
        </w:numPr>
        <w:tabs>
          <w:tab w:val="left" w:pos="422"/>
          <w:tab w:val="left" w:pos="424"/>
        </w:tabs>
        <w:spacing w:before="76"/>
        <w:ind w:right="55" w:firstLine="0"/>
      </w:pPr>
      <w:r w:rsidRPr="0048715C">
        <w:rPr>
          <w:sz w:val="20"/>
        </w:rPr>
        <w:t>La cauzione verrà restituita senza interessi, da parte dell’amministrazione comunale alla riconsegna dei locali e dell’azienda, ivi compresa l'avvenuta comunicazione della cessazione dell'attività al competente ufficio e atti amministrativi riguardanti l'attività di pubblico esercizio ad ogni effetto di legge, e previa verifica</w:t>
      </w:r>
      <w:r w:rsidRPr="0048715C">
        <w:rPr>
          <w:spacing w:val="57"/>
          <w:sz w:val="20"/>
        </w:rPr>
        <w:t xml:space="preserve"> </w:t>
      </w:r>
      <w:r w:rsidRPr="0048715C">
        <w:rPr>
          <w:sz w:val="20"/>
        </w:rPr>
        <w:t>dello</w:t>
      </w:r>
      <w:r w:rsidRPr="0048715C">
        <w:rPr>
          <w:spacing w:val="58"/>
          <w:sz w:val="20"/>
        </w:rPr>
        <w:t xml:space="preserve"> </w:t>
      </w:r>
      <w:r w:rsidRPr="0048715C">
        <w:rPr>
          <w:sz w:val="20"/>
        </w:rPr>
        <w:t>stato</w:t>
      </w:r>
      <w:r w:rsidRPr="0048715C">
        <w:rPr>
          <w:spacing w:val="56"/>
          <w:sz w:val="20"/>
        </w:rPr>
        <w:t xml:space="preserve"> </w:t>
      </w:r>
      <w:r w:rsidRPr="0048715C">
        <w:rPr>
          <w:sz w:val="20"/>
        </w:rPr>
        <w:t>di</w:t>
      </w:r>
      <w:r w:rsidRPr="0048715C">
        <w:rPr>
          <w:spacing w:val="58"/>
          <w:sz w:val="20"/>
        </w:rPr>
        <w:t xml:space="preserve"> </w:t>
      </w:r>
      <w:r w:rsidRPr="0048715C">
        <w:rPr>
          <w:sz w:val="20"/>
        </w:rPr>
        <w:t>conservazione</w:t>
      </w:r>
      <w:r w:rsidRPr="0048715C">
        <w:rPr>
          <w:spacing w:val="58"/>
          <w:sz w:val="20"/>
        </w:rPr>
        <w:t xml:space="preserve"> </w:t>
      </w:r>
      <w:r w:rsidRPr="0048715C">
        <w:rPr>
          <w:sz w:val="20"/>
        </w:rPr>
        <w:t>ed</w:t>
      </w:r>
      <w:r w:rsidRPr="0048715C">
        <w:rPr>
          <w:spacing w:val="57"/>
          <w:sz w:val="20"/>
        </w:rPr>
        <w:t xml:space="preserve"> </w:t>
      </w:r>
      <w:r w:rsidRPr="0048715C">
        <w:rPr>
          <w:sz w:val="20"/>
        </w:rPr>
        <w:t>efficienza</w:t>
      </w:r>
      <w:r w:rsidRPr="0048715C">
        <w:rPr>
          <w:spacing w:val="57"/>
          <w:sz w:val="20"/>
        </w:rPr>
        <w:t xml:space="preserve"> </w:t>
      </w:r>
      <w:r w:rsidRPr="0048715C">
        <w:rPr>
          <w:sz w:val="20"/>
        </w:rPr>
        <w:t>dell’azienda</w:t>
      </w:r>
      <w:r w:rsidRPr="0048715C">
        <w:rPr>
          <w:spacing w:val="57"/>
          <w:sz w:val="20"/>
        </w:rPr>
        <w:t xml:space="preserve"> </w:t>
      </w:r>
      <w:r w:rsidRPr="0048715C">
        <w:rPr>
          <w:sz w:val="20"/>
        </w:rPr>
        <w:t>concessa</w:t>
      </w:r>
      <w:r w:rsidRPr="0048715C">
        <w:rPr>
          <w:spacing w:val="59"/>
          <w:sz w:val="20"/>
        </w:rPr>
        <w:t xml:space="preserve"> </w:t>
      </w:r>
      <w:r w:rsidRPr="0048715C">
        <w:rPr>
          <w:sz w:val="20"/>
        </w:rPr>
        <w:t>nel</w:t>
      </w:r>
      <w:r w:rsidRPr="0048715C">
        <w:rPr>
          <w:spacing w:val="58"/>
          <w:sz w:val="20"/>
        </w:rPr>
        <w:t xml:space="preserve"> </w:t>
      </w:r>
      <w:r w:rsidRPr="0048715C">
        <w:rPr>
          <w:sz w:val="20"/>
        </w:rPr>
        <w:t>suo</w:t>
      </w:r>
      <w:r w:rsidRPr="0048715C">
        <w:rPr>
          <w:spacing w:val="58"/>
          <w:sz w:val="20"/>
        </w:rPr>
        <w:t xml:space="preserve"> </w:t>
      </w:r>
      <w:r w:rsidRPr="0048715C">
        <w:rPr>
          <w:sz w:val="20"/>
        </w:rPr>
        <w:t>complesso</w:t>
      </w:r>
      <w:r w:rsidRPr="0048715C">
        <w:rPr>
          <w:spacing w:val="58"/>
          <w:sz w:val="20"/>
        </w:rPr>
        <w:t xml:space="preserve"> </w:t>
      </w:r>
      <w:r w:rsidRPr="0048715C">
        <w:rPr>
          <w:sz w:val="20"/>
        </w:rPr>
        <w:t>di</w:t>
      </w:r>
      <w:r w:rsidRPr="0048715C">
        <w:rPr>
          <w:spacing w:val="56"/>
          <w:sz w:val="20"/>
        </w:rPr>
        <w:t xml:space="preserve"> </w:t>
      </w:r>
      <w:r w:rsidRPr="0048715C">
        <w:rPr>
          <w:sz w:val="20"/>
        </w:rPr>
        <w:t>beni</w:t>
      </w:r>
      <w:r w:rsidR="0048715C">
        <w:rPr>
          <w:sz w:val="20"/>
        </w:rPr>
        <w:t xml:space="preserve"> </w:t>
      </w:r>
      <w:r>
        <w:t>compreso</w:t>
      </w:r>
      <w:r w:rsidRPr="0048715C">
        <w:rPr>
          <w:spacing w:val="-1"/>
        </w:rPr>
        <w:t xml:space="preserve"> </w:t>
      </w:r>
      <w:r>
        <w:t>il ripristino</w:t>
      </w:r>
      <w:r w:rsidRPr="0048715C">
        <w:rPr>
          <w:spacing w:val="-2"/>
        </w:rPr>
        <w:t xml:space="preserve"> </w:t>
      </w:r>
      <w:r>
        <w:t>in</w:t>
      </w:r>
      <w:r w:rsidRPr="0048715C">
        <w:rPr>
          <w:spacing w:val="-2"/>
        </w:rPr>
        <w:t xml:space="preserve"> </w:t>
      </w:r>
      <w:r>
        <w:t>base</w:t>
      </w:r>
      <w:r w:rsidRPr="0048715C">
        <w:rPr>
          <w:spacing w:val="-2"/>
        </w:rPr>
        <w:t xml:space="preserve"> </w:t>
      </w:r>
      <w:r>
        <w:t>al normale deperimento</w:t>
      </w:r>
      <w:r w:rsidRPr="0048715C">
        <w:rPr>
          <w:spacing w:val="-2"/>
        </w:rPr>
        <w:t xml:space="preserve"> </w:t>
      </w:r>
      <w:r>
        <w:t>d’uso dei beni</w:t>
      </w:r>
      <w:r w:rsidRPr="0048715C">
        <w:rPr>
          <w:spacing w:val="-2"/>
        </w:rPr>
        <w:t xml:space="preserve"> </w:t>
      </w:r>
      <w:r>
        <w:t>mobili,</w:t>
      </w:r>
      <w:r w:rsidRPr="0048715C">
        <w:rPr>
          <w:spacing w:val="-2"/>
        </w:rPr>
        <w:t xml:space="preserve"> </w:t>
      </w:r>
      <w:r>
        <w:t>arredi ed</w:t>
      </w:r>
      <w:r w:rsidRPr="0048715C">
        <w:rPr>
          <w:spacing w:val="-1"/>
        </w:rPr>
        <w:t xml:space="preserve"> </w:t>
      </w:r>
      <w:r>
        <w:t>attrezzature occorso al periodo di affitto.</w:t>
      </w:r>
    </w:p>
    <w:p w14:paraId="71E96CD1" w14:textId="77777777" w:rsidR="005B50B1" w:rsidRDefault="002174B5">
      <w:pPr>
        <w:pStyle w:val="Paragrafoelenco"/>
        <w:numPr>
          <w:ilvl w:val="0"/>
          <w:numId w:val="8"/>
        </w:numPr>
        <w:tabs>
          <w:tab w:val="left" w:pos="422"/>
          <w:tab w:val="left" w:pos="424"/>
        </w:tabs>
        <w:spacing w:before="119"/>
        <w:ind w:right="144"/>
        <w:rPr>
          <w:sz w:val="20"/>
        </w:rPr>
      </w:pPr>
      <w:r>
        <w:rPr>
          <w:sz w:val="20"/>
        </w:rPr>
        <w:t>In caso di riscossione parziale della cauzione, l’affittuario è obbligato a provvedere al ripristino della cifra iniziale entro 30 giorni dalla richiesta.</w:t>
      </w:r>
    </w:p>
    <w:p w14:paraId="23008F8E" w14:textId="77777777" w:rsidR="005B50B1" w:rsidRDefault="005B50B1">
      <w:pPr>
        <w:pStyle w:val="Corpotesto"/>
        <w:spacing w:before="241"/>
        <w:ind w:left="0" w:firstLine="0"/>
        <w:jc w:val="left"/>
      </w:pPr>
    </w:p>
    <w:p w14:paraId="678FF75A" w14:textId="77777777" w:rsidR="005B50B1" w:rsidRDefault="002174B5">
      <w:pPr>
        <w:pStyle w:val="Titolo1"/>
        <w:ind w:right="488"/>
      </w:pPr>
      <w:bookmarkStart w:id="9" w:name="_TOC_250006"/>
      <w:r>
        <w:t>Articolo</w:t>
      </w:r>
      <w:r>
        <w:rPr>
          <w:spacing w:val="-6"/>
        </w:rPr>
        <w:t xml:space="preserve"> </w:t>
      </w:r>
      <w:r>
        <w:t>10</w:t>
      </w:r>
      <w:r>
        <w:rPr>
          <w:spacing w:val="-2"/>
        </w:rPr>
        <w:t xml:space="preserve"> </w:t>
      </w:r>
      <w:r>
        <w:t>–</w:t>
      </w:r>
      <w:r>
        <w:rPr>
          <w:spacing w:val="-6"/>
        </w:rPr>
        <w:t xml:space="preserve"> </w:t>
      </w:r>
      <w:r>
        <w:t>Polizze</w:t>
      </w:r>
      <w:r>
        <w:rPr>
          <w:spacing w:val="-6"/>
        </w:rPr>
        <w:t xml:space="preserve"> </w:t>
      </w:r>
      <w:bookmarkEnd w:id="9"/>
      <w:r>
        <w:rPr>
          <w:spacing w:val="-2"/>
        </w:rPr>
        <w:t>assicurative</w:t>
      </w:r>
    </w:p>
    <w:p w14:paraId="19111D73" w14:textId="77777777" w:rsidR="005B50B1" w:rsidRDefault="005B50B1">
      <w:pPr>
        <w:pStyle w:val="Corpotesto"/>
        <w:spacing w:before="239"/>
        <w:ind w:left="0" w:firstLine="0"/>
        <w:jc w:val="left"/>
        <w:rPr>
          <w:b/>
        </w:rPr>
      </w:pPr>
    </w:p>
    <w:p w14:paraId="40A391E1" w14:textId="77777777" w:rsidR="005B50B1" w:rsidRDefault="002174B5">
      <w:pPr>
        <w:pStyle w:val="Paragrafoelenco"/>
        <w:numPr>
          <w:ilvl w:val="0"/>
          <w:numId w:val="7"/>
        </w:numPr>
        <w:tabs>
          <w:tab w:val="left" w:pos="422"/>
          <w:tab w:val="left" w:pos="424"/>
        </w:tabs>
        <w:ind w:right="138"/>
        <w:rPr>
          <w:sz w:val="20"/>
        </w:rPr>
      </w:pPr>
      <w:r>
        <w:rPr>
          <w:sz w:val="20"/>
        </w:rPr>
        <w:t>L’affittuario solleva l'amministrazione da qualsiasi responsabilità per i danni arrecati a terzi nell'espletamento dell’attività, ed in particolare agli utenti del bar, considerandosi quali terzi, oltre ai fruitori del servizio</w:t>
      </w:r>
      <w:r>
        <w:rPr>
          <w:spacing w:val="-2"/>
          <w:sz w:val="20"/>
        </w:rPr>
        <w:t xml:space="preserve"> </w:t>
      </w:r>
      <w:r>
        <w:rPr>
          <w:sz w:val="20"/>
        </w:rPr>
        <w:t>stesso, l'amministrazione,</w:t>
      </w:r>
      <w:r>
        <w:rPr>
          <w:spacing w:val="-1"/>
          <w:sz w:val="20"/>
        </w:rPr>
        <w:t xml:space="preserve"> </w:t>
      </w:r>
      <w:r>
        <w:rPr>
          <w:sz w:val="20"/>
        </w:rPr>
        <w:t>i dipendenti della stessa ditta che operano presso</w:t>
      </w:r>
      <w:r>
        <w:rPr>
          <w:spacing w:val="-1"/>
          <w:sz w:val="20"/>
        </w:rPr>
        <w:t xml:space="preserve"> </w:t>
      </w:r>
      <w:r>
        <w:rPr>
          <w:sz w:val="20"/>
        </w:rPr>
        <w:t>il locale di cui all'art. 1 (uno), nonché ogni altra persona presente occasionalmente presso tale struttura.</w:t>
      </w:r>
    </w:p>
    <w:p w14:paraId="5E203B0E" w14:textId="77777777" w:rsidR="005B50B1" w:rsidRDefault="002174B5">
      <w:pPr>
        <w:pStyle w:val="Paragrafoelenco"/>
        <w:numPr>
          <w:ilvl w:val="0"/>
          <w:numId w:val="7"/>
        </w:numPr>
        <w:tabs>
          <w:tab w:val="left" w:pos="422"/>
          <w:tab w:val="left" w:pos="424"/>
        </w:tabs>
        <w:spacing w:before="122"/>
        <w:ind w:right="141"/>
        <w:rPr>
          <w:sz w:val="20"/>
        </w:rPr>
      </w:pPr>
      <w:r>
        <w:rPr>
          <w:sz w:val="20"/>
        </w:rPr>
        <w:t>Per</w:t>
      </w:r>
      <w:r>
        <w:rPr>
          <w:spacing w:val="-3"/>
          <w:sz w:val="20"/>
        </w:rPr>
        <w:t xml:space="preserve"> </w:t>
      </w:r>
      <w:r>
        <w:rPr>
          <w:sz w:val="20"/>
        </w:rPr>
        <w:t>tutta</w:t>
      </w:r>
      <w:r>
        <w:rPr>
          <w:spacing w:val="-4"/>
          <w:sz w:val="20"/>
        </w:rPr>
        <w:t xml:space="preserve"> </w:t>
      </w:r>
      <w:r>
        <w:rPr>
          <w:sz w:val="20"/>
        </w:rPr>
        <w:t>la</w:t>
      </w:r>
      <w:r>
        <w:rPr>
          <w:spacing w:val="-4"/>
          <w:sz w:val="20"/>
        </w:rPr>
        <w:t xml:space="preserve"> </w:t>
      </w:r>
      <w:r>
        <w:rPr>
          <w:sz w:val="20"/>
        </w:rPr>
        <w:t>durata</w:t>
      </w:r>
      <w:r>
        <w:rPr>
          <w:spacing w:val="-5"/>
          <w:sz w:val="20"/>
        </w:rPr>
        <w:t xml:space="preserve"> </w:t>
      </w:r>
      <w:r>
        <w:rPr>
          <w:sz w:val="20"/>
        </w:rPr>
        <w:t>del</w:t>
      </w:r>
      <w:r>
        <w:rPr>
          <w:spacing w:val="-5"/>
          <w:sz w:val="20"/>
        </w:rPr>
        <w:t xml:space="preserve"> </w:t>
      </w:r>
      <w:r>
        <w:rPr>
          <w:sz w:val="20"/>
        </w:rPr>
        <w:t>presente</w:t>
      </w:r>
      <w:r>
        <w:rPr>
          <w:spacing w:val="-3"/>
          <w:sz w:val="20"/>
        </w:rPr>
        <w:t xml:space="preserve"> </w:t>
      </w:r>
      <w:r>
        <w:rPr>
          <w:sz w:val="20"/>
        </w:rPr>
        <w:t>contratto</w:t>
      </w:r>
      <w:r>
        <w:rPr>
          <w:spacing w:val="-5"/>
          <w:sz w:val="20"/>
        </w:rPr>
        <w:t xml:space="preserve"> </w:t>
      </w:r>
      <w:r>
        <w:rPr>
          <w:sz w:val="20"/>
        </w:rPr>
        <w:t>l’affittuario</w:t>
      </w:r>
      <w:r>
        <w:rPr>
          <w:spacing w:val="-5"/>
          <w:sz w:val="20"/>
        </w:rPr>
        <w:t xml:space="preserve"> </w:t>
      </w:r>
      <w:r>
        <w:rPr>
          <w:sz w:val="20"/>
        </w:rPr>
        <w:t>assume</w:t>
      </w:r>
      <w:r>
        <w:rPr>
          <w:spacing w:val="-5"/>
          <w:sz w:val="20"/>
        </w:rPr>
        <w:t xml:space="preserve"> </w:t>
      </w:r>
      <w:r>
        <w:rPr>
          <w:sz w:val="20"/>
        </w:rPr>
        <w:t>la</w:t>
      </w:r>
      <w:r>
        <w:rPr>
          <w:spacing w:val="-2"/>
          <w:sz w:val="20"/>
        </w:rPr>
        <w:t xml:space="preserve"> </w:t>
      </w:r>
      <w:r>
        <w:rPr>
          <w:sz w:val="20"/>
        </w:rPr>
        <w:t>responsabilità</w:t>
      </w:r>
      <w:r>
        <w:rPr>
          <w:spacing w:val="-4"/>
          <w:sz w:val="20"/>
        </w:rPr>
        <w:t xml:space="preserve"> </w:t>
      </w:r>
      <w:r>
        <w:rPr>
          <w:sz w:val="20"/>
        </w:rPr>
        <w:t>esclusiva</w:t>
      </w:r>
      <w:r>
        <w:rPr>
          <w:spacing w:val="-2"/>
          <w:sz w:val="20"/>
        </w:rPr>
        <w:t xml:space="preserve"> </w:t>
      </w:r>
      <w:r>
        <w:rPr>
          <w:sz w:val="20"/>
        </w:rPr>
        <w:t>per</w:t>
      </w:r>
      <w:r>
        <w:rPr>
          <w:spacing w:val="-3"/>
          <w:sz w:val="20"/>
        </w:rPr>
        <w:t xml:space="preserve"> </w:t>
      </w:r>
      <w:r>
        <w:rPr>
          <w:sz w:val="20"/>
        </w:rPr>
        <w:t>la</w:t>
      </w:r>
      <w:r>
        <w:rPr>
          <w:spacing w:val="-4"/>
          <w:sz w:val="20"/>
        </w:rPr>
        <w:t xml:space="preserve"> </w:t>
      </w:r>
      <w:r>
        <w:rPr>
          <w:sz w:val="20"/>
        </w:rPr>
        <w:t>custodia</w:t>
      </w:r>
      <w:r>
        <w:rPr>
          <w:spacing w:val="-2"/>
          <w:sz w:val="20"/>
        </w:rPr>
        <w:t xml:space="preserve"> </w:t>
      </w:r>
      <w:r>
        <w:rPr>
          <w:sz w:val="20"/>
        </w:rPr>
        <w:t>del locale, delle attrezzature e di tutti i beni affidati al medesimo, liberando l’amministrazione comunale, proprietaria dei suddetti beni, da qualsiasi onere o responsabilità.</w:t>
      </w:r>
    </w:p>
    <w:p w14:paraId="15866B85" w14:textId="77777777" w:rsidR="005B50B1" w:rsidRDefault="002174B5">
      <w:pPr>
        <w:pStyle w:val="Paragrafoelenco"/>
        <w:numPr>
          <w:ilvl w:val="0"/>
          <w:numId w:val="7"/>
        </w:numPr>
        <w:tabs>
          <w:tab w:val="left" w:pos="422"/>
          <w:tab w:val="left" w:pos="424"/>
        </w:tabs>
        <w:spacing w:before="118"/>
        <w:ind w:right="141"/>
        <w:rPr>
          <w:sz w:val="20"/>
        </w:rPr>
      </w:pPr>
      <w:r>
        <w:rPr>
          <w:sz w:val="20"/>
        </w:rPr>
        <w:t xml:space="preserve">L’affittuario si impegna a stipulare, con primaria compagnia di assicurazione, polizza assicurativa R.C. nonché assicurazione incendio e danno, vincolata a favore dell’amministrazione. L’affittuario è tenuto ad assicurare il “rischio locativo” relativo ai danni attinenti all’attività esercitata nell’azienda, in particolare i </w:t>
      </w:r>
      <w:r>
        <w:rPr>
          <w:spacing w:val="-2"/>
          <w:sz w:val="20"/>
        </w:rPr>
        <w:t>danni:</w:t>
      </w:r>
    </w:p>
    <w:p w14:paraId="60D78237" w14:textId="77777777" w:rsidR="005B50B1" w:rsidRDefault="002174B5">
      <w:pPr>
        <w:pStyle w:val="Paragrafoelenco"/>
        <w:numPr>
          <w:ilvl w:val="1"/>
          <w:numId w:val="7"/>
        </w:numPr>
        <w:tabs>
          <w:tab w:val="left" w:pos="689"/>
          <w:tab w:val="left" w:pos="707"/>
        </w:tabs>
        <w:spacing w:before="122"/>
        <w:ind w:right="139" w:hanging="284"/>
        <w:rPr>
          <w:sz w:val="20"/>
        </w:rPr>
      </w:pPr>
      <w:r>
        <w:rPr>
          <w:sz w:val="20"/>
        </w:rPr>
        <w:t>derivanti da incendio ed esplosione per dolo e/o colpa grave, danni da acqua condotta, da ricerca e ripristino del danno provocato dall’acqua condotta, da rottura di cristalli e lastre di vetro ecc., con polizza primo rischio assoluto per un valore pari ad euro 250.000,00;</w:t>
      </w:r>
    </w:p>
    <w:p w14:paraId="46AB5AF6" w14:textId="77777777" w:rsidR="005B50B1" w:rsidRDefault="002174B5">
      <w:pPr>
        <w:pStyle w:val="Paragrafoelenco"/>
        <w:numPr>
          <w:ilvl w:val="1"/>
          <w:numId w:val="7"/>
        </w:numPr>
        <w:tabs>
          <w:tab w:val="left" w:pos="707"/>
          <w:tab w:val="left" w:pos="739"/>
        </w:tabs>
        <w:spacing w:before="118"/>
        <w:ind w:right="142" w:hanging="284"/>
        <w:rPr>
          <w:sz w:val="20"/>
        </w:rPr>
      </w:pPr>
      <w:r>
        <w:rPr>
          <w:sz w:val="20"/>
        </w:rPr>
        <w:t>all’arredamento,</w:t>
      </w:r>
      <w:r>
        <w:rPr>
          <w:spacing w:val="29"/>
          <w:sz w:val="20"/>
        </w:rPr>
        <w:t xml:space="preserve"> </w:t>
      </w:r>
      <w:r>
        <w:rPr>
          <w:sz w:val="20"/>
        </w:rPr>
        <w:t>agli impianti</w:t>
      </w:r>
      <w:r>
        <w:rPr>
          <w:spacing w:val="-1"/>
          <w:sz w:val="20"/>
        </w:rPr>
        <w:t xml:space="preserve"> </w:t>
      </w:r>
      <w:r>
        <w:rPr>
          <w:sz w:val="20"/>
        </w:rPr>
        <w:t>e alle attrezzature contro i danni dovute alle cause di cui alla lett. A)</w:t>
      </w:r>
      <w:r>
        <w:rPr>
          <w:spacing w:val="-1"/>
          <w:sz w:val="20"/>
        </w:rPr>
        <w:t xml:space="preserve"> </w:t>
      </w:r>
      <w:r>
        <w:rPr>
          <w:sz w:val="20"/>
        </w:rPr>
        <w:t>o a qualsiasi altra causa, con polizza primo rischio assoluto per un valore di euro 50.000,00;</w:t>
      </w:r>
    </w:p>
    <w:p w14:paraId="36CD672F" w14:textId="77777777" w:rsidR="005B50B1" w:rsidRDefault="002174B5">
      <w:pPr>
        <w:pStyle w:val="Paragrafoelenco"/>
        <w:numPr>
          <w:ilvl w:val="1"/>
          <w:numId w:val="7"/>
        </w:numPr>
        <w:tabs>
          <w:tab w:val="left" w:pos="707"/>
          <w:tab w:val="left" w:pos="736"/>
        </w:tabs>
        <w:spacing w:before="122"/>
        <w:ind w:hanging="284"/>
        <w:rPr>
          <w:sz w:val="20"/>
        </w:rPr>
      </w:pPr>
      <w:r>
        <w:rPr>
          <w:sz w:val="20"/>
        </w:rPr>
        <w:t>inerenti alla responsabilità civile contro terzi per un importo pari ad euro 3.000.000,00 per l’espletamento dell’attività svolta, per ogni persona danneggiata, con l’inclusione dei danni provocati</w:t>
      </w:r>
      <w:r>
        <w:rPr>
          <w:spacing w:val="40"/>
          <w:sz w:val="20"/>
        </w:rPr>
        <w:t xml:space="preserve"> </w:t>
      </w:r>
      <w:r>
        <w:rPr>
          <w:sz w:val="20"/>
        </w:rPr>
        <w:t>da dipendenti, clienti, fornitori o comunque da qualunque persona o cosa coinvolta nello svolgimento dell’attività, con totale esonero dell’amministrazione concedente da ogni responsabilità civile verso terzi, e considerando l’amministrazione stessa come terza.</w:t>
      </w:r>
    </w:p>
    <w:p w14:paraId="00FC4B6C" w14:textId="77777777" w:rsidR="005B50B1" w:rsidRDefault="002174B5">
      <w:pPr>
        <w:pStyle w:val="Paragrafoelenco"/>
        <w:numPr>
          <w:ilvl w:val="0"/>
          <w:numId w:val="7"/>
        </w:numPr>
        <w:tabs>
          <w:tab w:val="left" w:pos="422"/>
          <w:tab w:val="left" w:pos="424"/>
        </w:tabs>
        <w:spacing w:before="118"/>
        <w:ind w:right="143"/>
        <w:rPr>
          <w:sz w:val="20"/>
        </w:rPr>
      </w:pPr>
      <w:r>
        <w:rPr>
          <w:sz w:val="20"/>
        </w:rPr>
        <w:lastRenderedPageBreak/>
        <w:t>Copia delle predette polizze dovranno essere consegnate all’amministrazione concedente, così come gli attestati di pagamento del premio annuale, pena la risoluzione del contratto.</w:t>
      </w:r>
    </w:p>
    <w:p w14:paraId="69E61D70" w14:textId="77777777" w:rsidR="005B50B1" w:rsidRDefault="005B50B1">
      <w:pPr>
        <w:pStyle w:val="Corpotesto"/>
        <w:ind w:left="0" w:firstLine="0"/>
        <w:jc w:val="left"/>
      </w:pPr>
    </w:p>
    <w:p w14:paraId="3C043C2A" w14:textId="77777777" w:rsidR="005B50B1" w:rsidRDefault="005B50B1">
      <w:pPr>
        <w:pStyle w:val="Corpotesto"/>
        <w:spacing w:before="1"/>
        <w:ind w:left="0" w:firstLine="0"/>
        <w:jc w:val="left"/>
      </w:pPr>
    </w:p>
    <w:p w14:paraId="0984DA79" w14:textId="77777777" w:rsidR="005B50B1" w:rsidRDefault="002174B5">
      <w:pPr>
        <w:pStyle w:val="Titolo1"/>
        <w:ind w:right="488"/>
      </w:pPr>
      <w:bookmarkStart w:id="10" w:name="_TOC_250005"/>
      <w:r>
        <w:t>Articolo</w:t>
      </w:r>
      <w:r>
        <w:rPr>
          <w:spacing w:val="-6"/>
        </w:rPr>
        <w:t xml:space="preserve"> </w:t>
      </w:r>
      <w:r>
        <w:t>11</w:t>
      </w:r>
      <w:r>
        <w:rPr>
          <w:spacing w:val="-2"/>
        </w:rPr>
        <w:t xml:space="preserve"> </w:t>
      </w:r>
      <w:r>
        <w:t>–</w:t>
      </w:r>
      <w:r>
        <w:rPr>
          <w:spacing w:val="-6"/>
        </w:rPr>
        <w:t xml:space="preserve"> </w:t>
      </w:r>
      <w:bookmarkEnd w:id="10"/>
      <w:r>
        <w:rPr>
          <w:spacing w:val="-2"/>
        </w:rPr>
        <w:t>Penali</w:t>
      </w:r>
    </w:p>
    <w:p w14:paraId="48BE04CF" w14:textId="77777777" w:rsidR="005B50B1" w:rsidRDefault="005B50B1">
      <w:pPr>
        <w:pStyle w:val="Corpotesto"/>
        <w:spacing w:before="237"/>
        <w:ind w:left="0" w:firstLine="0"/>
        <w:jc w:val="left"/>
        <w:rPr>
          <w:b/>
        </w:rPr>
      </w:pPr>
    </w:p>
    <w:p w14:paraId="3CCB6386" w14:textId="77777777" w:rsidR="005B50B1" w:rsidRDefault="002174B5">
      <w:pPr>
        <w:pStyle w:val="Paragrafoelenco"/>
        <w:numPr>
          <w:ilvl w:val="0"/>
          <w:numId w:val="6"/>
        </w:numPr>
        <w:tabs>
          <w:tab w:val="left" w:pos="422"/>
          <w:tab w:val="left" w:pos="424"/>
        </w:tabs>
        <w:ind w:right="141"/>
        <w:rPr>
          <w:sz w:val="20"/>
        </w:rPr>
      </w:pPr>
      <w:r>
        <w:rPr>
          <w:sz w:val="20"/>
        </w:rPr>
        <w:t>Premesso che l’applicazione delle penali non esclude il diritto dell’amministrazione a pretendere il risarcimento di eventuali ulteriori danni per le violazioni e le inadempienze del presente disciplinare, l’amministrazione, nel caso in cui emergano disservizi imputabili a responsabilità dell’affittuario, si riserva la facoltà di applicare penali come di seguito descritto.</w:t>
      </w:r>
    </w:p>
    <w:p w14:paraId="61B5DBDA" w14:textId="77777777" w:rsidR="005B50B1" w:rsidRDefault="002174B5">
      <w:pPr>
        <w:pStyle w:val="Paragrafoelenco"/>
        <w:numPr>
          <w:ilvl w:val="0"/>
          <w:numId w:val="6"/>
        </w:numPr>
        <w:tabs>
          <w:tab w:val="left" w:pos="422"/>
          <w:tab w:val="left" w:pos="424"/>
        </w:tabs>
        <w:spacing w:before="122"/>
        <w:ind w:right="139"/>
        <w:rPr>
          <w:sz w:val="20"/>
        </w:rPr>
      </w:pPr>
      <w:r>
        <w:rPr>
          <w:sz w:val="20"/>
        </w:rPr>
        <w:t>Ogni inadempienza agli</w:t>
      </w:r>
      <w:r>
        <w:rPr>
          <w:spacing w:val="-1"/>
          <w:sz w:val="20"/>
        </w:rPr>
        <w:t xml:space="preserve"> </w:t>
      </w:r>
      <w:r>
        <w:rPr>
          <w:sz w:val="20"/>
        </w:rPr>
        <w:t>obblighi del contratto</w:t>
      </w:r>
      <w:r>
        <w:rPr>
          <w:spacing w:val="-1"/>
          <w:sz w:val="20"/>
        </w:rPr>
        <w:t xml:space="preserve"> </w:t>
      </w:r>
      <w:r>
        <w:rPr>
          <w:sz w:val="20"/>
        </w:rPr>
        <w:t>sarà specificatamente contestata a mezzo</w:t>
      </w:r>
      <w:r>
        <w:rPr>
          <w:spacing w:val="-1"/>
          <w:sz w:val="20"/>
        </w:rPr>
        <w:t xml:space="preserve"> </w:t>
      </w:r>
      <w:r>
        <w:rPr>
          <w:sz w:val="20"/>
        </w:rPr>
        <w:t>di</w:t>
      </w:r>
      <w:r>
        <w:rPr>
          <w:spacing w:val="-1"/>
          <w:sz w:val="20"/>
        </w:rPr>
        <w:t xml:space="preserve"> </w:t>
      </w:r>
      <w:r>
        <w:rPr>
          <w:sz w:val="20"/>
        </w:rPr>
        <w:t>comunicazione scritta via PEC in</w:t>
      </w:r>
      <w:r>
        <w:rPr>
          <w:spacing w:val="-1"/>
          <w:sz w:val="20"/>
        </w:rPr>
        <w:t xml:space="preserve"> </w:t>
      </w:r>
      <w:r>
        <w:rPr>
          <w:sz w:val="20"/>
        </w:rPr>
        <w:t>cui farà fede esclusivamente la data</w:t>
      </w:r>
      <w:r>
        <w:rPr>
          <w:spacing w:val="-2"/>
          <w:sz w:val="20"/>
        </w:rPr>
        <w:t xml:space="preserve"> </w:t>
      </w:r>
      <w:r>
        <w:rPr>
          <w:sz w:val="20"/>
        </w:rPr>
        <w:t>e ora</w:t>
      </w:r>
      <w:r>
        <w:rPr>
          <w:spacing w:val="-1"/>
          <w:sz w:val="20"/>
        </w:rPr>
        <w:t xml:space="preserve"> </w:t>
      </w:r>
      <w:r>
        <w:rPr>
          <w:sz w:val="20"/>
        </w:rPr>
        <w:t>di</w:t>
      </w:r>
      <w:r>
        <w:rPr>
          <w:spacing w:val="-3"/>
          <w:sz w:val="20"/>
        </w:rPr>
        <w:t xml:space="preserve"> </w:t>
      </w:r>
      <w:r>
        <w:rPr>
          <w:sz w:val="20"/>
        </w:rPr>
        <w:t>trasmissione da parte dell’amministrazione, all’indirizzo comunicato dall’affittuario; nella contestazione verrà prefissato un termine non inferiore a 10 giorni per la presentazione di eventuali osservazioni; decorso il suddetto termine l’amministrazione, qualora non ritenga valide le giustificazioni addotte applicherà le penali che seguono o comunque</w:t>
      </w:r>
      <w:r>
        <w:rPr>
          <w:spacing w:val="40"/>
          <w:sz w:val="20"/>
        </w:rPr>
        <w:t xml:space="preserve"> </w:t>
      </w:r>
      <w:r>
        <w:rPr>
          <w:sz w:val="20"/>
        </w:rPr>
        <w:t>adotterà le determinazioni che riterrà più opportune.</w:t>
      </w:r>
    </w:p>
    <w:p w14:paraId="18C021AD" w14:textId="77777777" w:rsidR="005B50B1" w:rsidRDefault="002174B5">
      <w:pPr>
        <w:pStyle w:val="Paragrafoelenco"/>
        <w:numPr>
          <w:ilvl w:val="0"/>
          <w:numId w:val="6"/>
        </w:numPr>
        <w:tabs>
          <w:tab w:val="left" w:pos="422"/>
          <w:tab w:val="left" w:pos="424"/>
        </w:tabs>
        <w:spacing w:before="119"/>
        <w:rPr>
          <w:sz w:val="20"/>
        </w:rPr>
      </w:pPr>
      <w:r>
        <w:rPr>
          <w:sz w:val="20"/>
        </w:rPr>
        <w:t>Nel caso in cui all’affittuario venga applicata una delle penali previste nei punti che seguono, l’amministrazione invierà formale richiesta di pagamento, nel rispetto delle normative fiscali, indicando il termine perentorio per l’effettuazione dello stesso. Decorso tale termine senza che il pagamento sia stato effettuato, l’importo richiesto sarà liquidato mediante rivalsa sull’importo della cauzione versata, con obbligo dell’affittuario di procedere alla sua reintegrazione.</w:t>
      </w:r>
    </w:p>
    <w:p w14:paraId="2940ACAE" w14:textId="49B266C8" w:rsidR="005B50B1" w:rsidRPr="00AA594C" w:rsidRDefault="002174B5" w:rsidP="00AA594C">
      <w:pPr>
        <w:pStyle w:val="Paragrafoelenco"/>
        <w:numPr>
          <w:ilvl w:val="0"/>
          <w:numId w:val="6"/>
        </w:numPr>
        <w:tabs>
          <w:tab w:val="left" w:pos="422"/>
          <w:tab w:val="left" w:pos="424"/>
        </w:tabs>
        <w:spacing w:before="119"/>
        <w:rPr>
          <w:sz w:val="20"/>
        </w:rPr>
      </w:pPr>
      <w:r w:rsidRPr="00AA594C">
        <w:rPr>
          <w:sz w:val="20"/>
        </w:rPr>
        <w:t>In caso di inosservanza delle vigenti norme igieniche in materia di preparazione, confezionamento e conservazione dei generi alimentari e delle norme che disciplinano la materia della ristorazione collettiva</w:t>
      </w:r>
      <w:r w:rsidR="00AA594C" w:rsidRPr="00AA594C">
        <w:rPr>
          <w:sz w:val="20"/>
        </w:rPr>
        <w:t xml:space="preserve"> </w:t>
      </w:r>
      <w:r>
        <w:t>ivi compresa l’applicazione del sistema di autocontrollo dell’igiene dei prodotti alimentari basato sui principi</w:t>
      </w:r>
      <w:r w:rsidRPr="00AA594C">
        <w:rPr>
          <w:spacing w:val="-5"/>
        </w:rPr>
        <w:t xml:space="preserve"> </w:t>
      </w:r>
      <w:r>
        <w:t>H.A.C.C.P.</w:t>
      </w:r>
      <w:r w:rsidRPr="00AA594C">
        <w:rPr>
          <w:spacing w:val="-4"/>
        </w:rPr>
        <w:t xml:space="preserve"> </w:t>
      </w:r>
      <w:r>
        <w:t>previsto</w:t>
      </w:r>
      <w:r w:rsidRPr="00AA594C">
        <w:rPr>
          <w:spacing w:val="-5"/>
        </w:rPr>
        <w:t xml:space="preserve"> </w:t>
      </w:r>
      <w:r>
        <w:t>dal</w:t>
      </w:r>
      <w:r w:rsidRPr="00AA594C">
        <w:rPr>
          <w:spacing w:val="-7"/>
        </w:rPr>
        <w:t xml:space="preserve"> </w:t>
      </w:r>
      <w:r>
        <w:t>Reg.</w:t>
      </w:r>
      <w:r w:rsidRPr="00AA594C">
        <w:rPr>
          <w:spacing w:val="-7"/>
        </w:rPr>
        <w:t xml:space="preserve"> </w:t>
      </w:r>
      <w:r>
        <w:t>CE</w:t>
      </w:r>
      <w:r w:rsidRPr="00AA594C">
        <w:rPr>
          <w:spacing w:val="-5"/>
        </w:rPr>
        <w:t xml:space="preserve"> </w:t>
      </w:r>
      <w:r>
        <w:t>852/2004,</w:t>
      </w:r>
      <w:r w:rsidRPr="00AA594C">
        <w:rPr>
          <w:spacing w:val="-5"/>
        </w:rPr>
        <w:t xml:space="preserve"> </w:t>
      </w:r>
      <w:r>
        <w:t>fermo</w:t>
      </w:r>
      <w:r w:rsidRPr="00AA594C">
        <w:rPr>
          <w:spacing w:val="-7"/>
        </w:rPr>
        <w:t xml:space="preserve"> </w:t>
      </w:r>
      <w:r>
        <w:t>restando</w:t>
      </w:r>
      <w:r w:rsidRPr="00AA594C">
        <w:rPr>
          <w:spacing w:val="-7"/>
        </w:rPr>
        <w:t xml:space="preserve"> </w:t>
      </w:r>
      <w:r>
        <w:t>eventuali</w:t>
      </w:r>
      <w:r w:rsidRPr="00AA594C">
        <w:rPr>
          <w:spacing w:val="-5"/>
        </w:rPr>
        <w:t xml:space="preserve"> </w:t>
      </w:r>
      <w:r>
        <w:t>altre</w:t>
      </w:r>
      <w:r w:rsidRPr="00AA594C">
        <w:rPr>
          <w:spacing w:val="-5"/>
        </w:rPr>
        <w:t xml:space="preserve"> </w:t>
      </w:r>
      <w:r>
        <w:t>sanzioni</w:t>
      </w:r>
      <w:r w:rsidRPr="00AA594C">
        <w:rPr>
          <w:spacing w:val="-3"/>
        </w:rPr>
        <w:t xml:space="preserve"> </w:t>
      </w:r>
      <w:r>
        <w:t>stabilite</w:t>
      </w:r>
      <w:r w:rsidRPr="00AA594C">
        <w:rPr>
          <w:spacing w:val="-5"/>
        </w:rPr>
        <w:t xml:space="preserve"> </w:t>
      </w:r>
      <w:r>
        <w:t>da</w:t>
      </w:r>
      <w:r w:rsidRPr="00AA594C">
        <w:rPr>
          <w:spacing w:val="-6"/>
        </w:rPr>
        <w:t xml:space="preserve"> </w:t>
      </w:r>
      <w:r>
        <w:t>altre autorità amministrative, l’amministrazione potrà applicare una penale pari a € 600,00; una seconda infrazione potrà costituire oggetto di risoluzione del contratto in ragione della gravità delle inosservanze.</w:t>
      </w:r>
    </w:p>
    <w:p w14:paraId="312D6634" w14:textId="77777777" w:rsidR="005B50B1" w:rsidRDefault="002174B5">
      <w:pPr>
        <w:pStyle w:val="Paragrafoelenco"/>
        <w:numPr>
          <w:ilvl w:val="0"/>
          <w:numId w:val="6"/>
        </w:numPr>
        <w:tabs>
          <w:tab w:val="left" w:pos="422"/>
          <w:tab w:val="left" w:pos="424"/>
        </w:tabs>
        <w:spacing w:before="119"/>
        <w:ind w:right="141"/>
        <w:rPr>
          <w:sz w:val="20"/>
        </w:rPr>
      </w:pPr>
      <w:r>
        <w:rPr>
          <w:sz w:val="20"/>
        </w:rPr>
        <w:t>In caso di vendita di generi scaduti, avariati, adulterati o contenenti sostanze nocive o comunque non corrispondenti alle disposizioni in materia di igiene e di sanità l’amministrazione potrà applicare una penale di € 500,00 per ciascun singolo prodotto non conforme; una seconda infrazione potrà costituire oggetto di risoluzione del contratto in ragione della gravità delle inosservanze.</w:t>
      </w:r>
    </w:p>
    <w:p w14:paraId="35B6AE4F" w14:textId="77777777" w:rsidR="005B50B1" w:rsidRDefault="002174B5">
      <w:pPr>
        <w:pStyle w:val="Paragrafoelenco"/>
        <w:numPr>
          <w:ilvl w:val="0"/>
          <w:numId w:val="6"/>
        </w:numPr>
        <w:tabs>
          <w:tab w:val="left" w:pos="422"/>
          <w:tab w:val="left" w:pos="424"/>
        </w:tabs>
        <w:spacing w:before="120"/>
        <w:rPr>
          <w:sz w:val="20"/>
        </w:rPr>
      </w:pPr>
      <w:r>
        <w:rPr>
          <w:sz w:val="20"/>
        </w:rPr>
        <w:t xml:space="preserve">In caso di mancato rispetto del divieto di installare apparecchi e congegni automatici, semiautomatici ed elettronici per il gioco d’azzardo sussiste l’obbligo di immediata rimozione degli apparecchi e applicazione della penale di € </w:t>
      </w:r>
      <w:r w:rsidR="002F3AB1">
        <w:rPr>
          <w:sz w:val="20"/>
        </w:rPr>
        <w:t>450</w:t>
      </w:r>
      <w:r w:rsidRPr="002F3AB1">
        <w:rPr>
          <w:sz w:val="20"/>
        </w:rPr>
        <w:t>,00 per</w:t>
      </w:r>
      <w:r>
        <w:rPr>
          <w:sz w:val="20"/>
        </w:rPr>
        <w:t xml:space="preserve"> ogni apparecchio installato. Sarà poi applicata un’ulteriore penale per ogni giorno di ritardo nella rimozione degli apparecchi pari ad € </w:t>
      </w:r>
      <w:r w:rsidR="002F3AB1">
        <w:rPr>
          <w:sz w:val="20"/>
        </w:rPr>
        <w:t>125</w:t>
      </w:r>
      <w:r>
        <w:rPr>
          <w:sz w:val="20"/>
        </w:rPr>
        <w:t>,00; nel caso in cui gli apparecchi non vengano rimossi entro 15 giorni l’Amministrazione potrà valutare di risolvere il contratto.</w:t>
      </w:r>
    </w:p>
    <w:p w14:paraId="3C49E93C" w14:textId="77777777" w:rsidR="005B50B1" w:rsidRDefault="002174B5">
      <w:pPr>
        <w:pStyle w:val="Paragrafoelenco"/>
        <w:numPr>
          <w:ilvl w:val="0"/>
          <w:numId w:val="6"/>
        </w:numPr>
        <w:tabs>
          <w:tab w:val="left" w:pos="422"/>
          <w:tab w:val="left" w:pos="424"/>
        </w:tabs>
        <w:spacing w:before="120"/>
        <w:ind w:right="141"/>
        <w:rPr>
          <w:sz w:val="20"/>
        </w:rPr>
      </w:pPr>
      <w:r>
        <w:rPr>
          <w:sz w:val="20"/>
        </w:rPr>
        <w:t>Per tutte le altre infrazioni nonché per il mancato rispetto degli adempimenti previsti dal presente disciplinare</w:t>
      </w:r>
      <w:r>
        <w:rPr>
          <w:spacing w:val="-2"/>
          <w:sz w:val="20"/>
        </w:rPr>
        <w:t xml:space="preserve"> </w:t>
      </w:r>
      <w:r>
        <w:rPr>
          <w:sz w:val="20"/>
        </w:rPr>
        <w:t>ivi</w:t>
      </w:r>
      <w:r>
        <w:rPr>
          <w:spacing w:val="-2"/>
          <w:sz w:val="20"/>
        </w:rPr>
        <w:t xml:space="preserve"> </w:t>
      </w:r>
      <w:r>
        <w:rPr>
          <w:sz w:val="20"/>
        </w:rPr>
        <w:t>compresa</w:t>
      </w:r>
      <w:r>
        <w:rPr>
          <w:spacing w:val="-1"/>
          <w:sz w:val="20"/>
        </w:rPr>
        <w:t xml:space="preserve"> </w:t>
      </w:r>
      <w:r>
        <w:rPr>
          <w:sz w:val="20"/>
        </w:rPr>
        <w:t>l’offerta</w:t>
      </w:r>
      <w:r>
        <w:rPr>
          <w:spacing w:val="-1"/>
          <w:sz w:val="20"/>
        </w:rPr>
        <w:t xml:space="preserve"> </w:t>
      </w:r>
      <w:r>
        <w:rPr>
          <w:sz w:val="20"/>
        </w:rPr>
        <w:t>migliorativa</w:t>
      </w:r>
      <w:r>
        <w:rPr>
          <w:spacing w:val="-1"/>
          <w:sz w:val="20"/>
        </w:rPr>
        <w:t xml:space="preserve"> </w:t>
      </w:r>
      <w:r>
        <w:rPr>
          <w:sz w:val="20"/>
        </w:rPr>
        <w:t>presentata</w:t>
      </w:r>
      <w:r>
        <w:rPr>
          <w:spacing w:val="-3"/>
          <w:sz w:val="20"/>
        </w:rPr>
        <w:t xml:space="preserve"> </w:t>
      </w:r>
      <w:r>
        <w:rPr>
          <w:sz w:val="20"/>
        </w:rPr>
        <w:t>in</w:t>
      </w:r>
      <w:r>
        <w:rPr>
          <w:spacing w:val="-2"/>
          <w:sz w:val="20"/>
        </w:rPr>
        <w:t xml:space="preserve"> </w:t>
      </w:r>
      <w:r>
        <w:rPr>
          <w:sz w:val="20"/>
        </w:rPr>
        <w:t>sede</w:t>
      </w:r>
      <w:r>
        <w:rPr>
          <w:spacing w:val="-2"/>
          <w:sz w:val="20"/>
        </w:rPr>
        <w:t xml:space="preserve"> </w:t>
      </w:r>
      <w:r>
        <w:rPr>
          <w:sz w:val="20"/>
        </w:rPr>
        <w:t>di</w:t>
      </w:r>
      <w:r>
        <w:rPr>
          <w:spacing w:val="-2"/>
          <w:sz w:val="20"/>
        </w:rPr>
        <w:t xml:space="preserve"> </w:t>
      </w:r>
      <w:r>
        <w:rPr>
          <w:sz w:val="20"/>
        </w:rPr>
        <w:t>offerta</w:t>
      </w:r>
      <w:r>
        <w:rPr>
          <w:spacing w:val="-1"/>
          <w:sz w:val="20"/>
        </w:rPr>
        <w:t xml:space="preserve"> </w:t>
      </w:r>
      <w:r>
        <w:rPr>
          <w:sz w:val="20"/>
        </w:rPr>
        <w:t>tecnica</w:t>
      </w:r>
      <w:r>
        <w:rPr>
          <w:spacing w:val="-1"/>
          <w:sz w:val="20"/>
        </w:rPr>
        <w:t xml:space="preserve"> </w:t>
      </w:r>
      <w:r>
        <w:rPr>
          <w:sz w:val="20"/>
        </w:rPr>
        <w:t>-</w:t>
      </w:r>
      <w:r>
        <w:rPr>
          <w:spacing w:val="-3"/>
          <w:sz w:val="20"/>
        </w:rPr>
        <w:t xml:space="preserve"> </w:t>
      </w:r>
      <w:r>
        <w:rPr>
          <w:sz w:val="20"/>
        </w:rPr>
        <w:t>verificati</w:t>
      </w:r>
      <w:r>
        <w:rPr>
          <w:spacing w:val="-3"/>
          <w:sz w:val="20"/>
        </w:rPr>
        <w:t xml:space="preserve"> </w:t>
      </w:r>
      <w:r>
        <w:rPr>
          <w:sz w:val="20"/>
        </w:rPr>
        <w:t xml:space="preserve">direttamente dall’amministrazione o </w:t>
      </w:r>
      <w:r w:rsidRPr="002F3AB1">
        <w:rPr>
          <w:sz w:val="20"/>
        </w:rPr>
        <w:t xml:space="preserve">tramite i soggetti di cui l’amministrazione si può avvalere nello svolgimento dei controlli o in seguito a segnalazione dei fruitori del servizio, l’amministrazione applicherà una penale stabilita tra un minimo in € 50,00 e nel massimo in € </w:t>
      </w:r>
      <w:r w:rsidR="002F3AB1" w:rsidRPr="002F3AB1">
        <w:rPr>
          <w:sz w:val="20"/>
        </w:rPr>
        <w:t>500</w:t>
      </w:r>
      <w:r w:rsidRPr="002F3AB1">
        <w:rPr>
          <w:sz w:val="20"/>
        </w:rPr>
        <w:t>,00 ed</w:t>
      </w:r>
      <w:r>
        <w:rPr>
          <w:sz w:val="20"/>
        </w:rPr>
        <w:t xml:space="preserve"> il suo</w:t>
      </w:r>
      <w:r>
        <w:rPr>
          <w:spacing w:val="-1"/>
          <w:sz w:val="20"/>
        </w:rPr>
        <w:t xml:space="preserve"> </w:t>
      </w:r>
      <w:r>
        <w:rPr>
          <w:sz w:val="20"/>
        </w:rPr>
        <w:t>importo verrà calcolato in relazione alla gravità dell'inadempienza e/o disservizio.</w:t>
      </w:r>
    </w:p>
    <w:p w14:paraId="7A858925" w14:textId="77777777" w:rsidR="005B50B1" w:rsidRDefault="002174B5">
      <w:pPr>
        <w:pStyle w:val="Paragrafoelenco"/>
        <w:numPr>
          <w:ilvl w:val="0"/>
          <w:numId w:val="6"/>
        </w:numPr>
        <w:tabs>
          <w:tab w:val="left" w:pos="422"/>
          <w:tab w:val="left" w:pos="424"/>
        </w:tabs>
        <w:spacing w:before="119"/>
        <w:rPr>
          <w:sz w:val="20"/>
        </w:rPr>
      </w:pPr>
      <w:r>
        <w:rPr>
          <w:sz w:val="20"/>
        </w:rPr>
        <w:t>Nel caso in cui l’importo della penale, calcolato ai sensi dei commi precedenti, superi il 10% dell’importo netto contrattuale, l’amministrazione procede a dichiarare la risoluzione del contratto, fatto salvo il diritto al risarcimento del danno patito a causa dell’inadempimento stesso.</w:t>
      </w:r>
    </w:p>
    <w:p w14:paraId="6FEB5549" w14:textId="77777777" w:rsidR="005B50B1" w:rsidRDefault="002174B5">
      <w:pPr>
        <w:pStyle w:val="Paragrafoelenco"/>
        <w:numPr>
          <w:ilvl w:val="0"/>
          <w:numId w:val="6"/>
        </w:numPr>
        <w:tabs>
          <w:tab w:val="left" w:pos="420"/>
          <w:tab w:val="left" w:pos="424"/>
        </w:tabs>
        <w:spacing w:before="120"/>
        <w:ind w:right="141"/>
        <w:rPr>
          <w:sz w:val="20"/>
        </w:rPr>
      </w:pPr>
      <w:r>
        <w:rPr>
          <w:sz w:val="20"/>
        </w:rPr>
        <w:t>L’amministrazione si riserva, comunque, in caso di constatata applicazione di 3 penali complessivamente nel corso dell’esecuzione del presente contratto di procedere alla risoluzione dello stesso.</w:t>
      </w:r>
    </w:p>
    <w:p w14:paraId="3233D3AC" w14:textId="77777777" w:rsidR="005B50B1" w:rsidRDefault="002174B5">
      <w:pPr>
        <w:pStyle w:val="Paragrafoelenco"/>
        <w:numPr>
          <w:ilvl w:val="0"/>
          <w:numId w:val="6"/>
        </w:numPr>
        <w:tabs>
          <w:tab w:val="left" w:pos="420"/>
          <w:tab w:val="left" w:pos="424"/>
        </w:tabs>
        <w:spacing w:before="120"/>
        <w:ind w:right="139"/>
        <w:rPr>
          <w:sz w:val="20"/>
        </w:rPr>
      </w:pPr>
      <w:r>
        <w:rPr>
          <w:sz w:val="20"/>
        </w:rPr>
        <w:t>La richiesta e/o il pagamento delle penali di cui al presente articolo non esonera in nessun caso l’affittuario dall’adempimento dell’obbligazione per la quale si è reso inadempiente e che ha fatto sorgere l’obbligo di pagamento della medesima penale.</w:t>
      </w:r>
    </w:p>
    <w:p w14:paraId="094C3498" w14:textId="77777777" w:rsidR="005B50B1" w:rsidRDefault="005B50B1">
      <w:pPr>
        <w:pStyle w:val="Corpotesto"/>
        <w:ind w:left="0" w:firstLine="0"/>
        <w:jc w:val="left"/>
      </w:pPr>
    </w:p>
    <w:p w14:paraId="4B8A6D28" w14:textId="77777777" w:rsidR="005B50B1" w:rsidRDefault="005B50B1">
      <w:pPr>
        <w:pStyle w:val="Corpotesto"/>
        <w:ind w:left="0" w:firstLine="0"/>
        <w:jc w:val="left"/>
      </w:pPr>
    </w:p>
    <w:p w14:paraId="188A6B61" w14:textId="77777777" w:rsidR="005B50B1" w:rsidRDefault="002174B5">
      <w:pPr>
        <w:pStyle w:val="Titolo1"/>
        <w:ind w:right="485"/>
      </w:pPr>
      <w:bookmarkStart w:id="11" w:name="_TOC_250004"/>
      <w:r>
        <w:t>Articolo</w:t>
      </w:r>
      <w:r>
        <w:rPr>
          <w:spacing w:val="-8"/>
        </w:rPr>
        <w:t xml:space="preserve"> </w:t>
      </w:r>
      <w:r>
        <w:t>12</w:t>
      </w:r>
      <w:r>
        <w:rPr>
          <w:spacing w:val="-3"/>
        </w:rPr>
        <w:t xml:space="preserve"> </w:t>
      </w:r>
      <w:r>
        <w:t>–</w:t>
      </w:r>
      <w:r>
        <w:rPr>
          <w:spacing w:val="-7"/>
        </w:rPr>
        <w:t xml:space="preserve"> </w:t>
      </w:r>
      <w:r>
        <w:t>Principali</w:t>
      </w:r>
      <w:r>
        <w:rPr>
          <w:spacing w:val="-6"/>
        </w:rPr>
        <w:t xml:space="preserve"> </w:t>
      </w:r>
      <w:r>
        <w:t>cause</w:t>
      </w:r>
      <w:r>
        <w:rPr>
          <w:spacing w:val="-8"/>
        </w:rPr>
        <w:t xml:space="preserve"> </w:t>
      </w:r>
      <w:r>
        <w:t>di</w:t>
      </w:r>
      <w:r>
        <w:rPr>
          <w:spacing w:val="-6"/>
        </w:rPr>
        <w:t xml:space="preserve"> </w:t>
      </w:r>
      <w:r>
        <w:t>risoluzione</w:t>
      </w:r>
      <w:r>
        <w:rPr>
          <w:spacing w:val="-4"/>
        </w:rPr>
        <w:t xml:space="preserve"> </w:t>
      </w:r>
      <w:r>
        <w:t>e</w:t>
      </w:r>
      <w:r>
        <w:rPr>
          <w:spacing w:val="-5"/>
        </w:rPr>
        <w:t xml:space="preserve"> </w:t>
      </w:r>
      <w:r>
        <w:t>condizione</w:t>
      </w:r>
      <w:r>
        <w:rPr>
          <w:spacing w:val="-2"/>
        </w:rPr>
        <w:t xml:space="preserve"> </w:t>
      </w:r>
      <w:r>
        <w:t>risolutiva</w:t>
      </w:r>
      <w:bookmarkEnd w:id="11"/>
      <w:r>
        <w:rPr>
          <w:spacing w:val="-2"/>
        </w:rPr>
        <w:t xml:space="preserve"> espressa</w:t>
      </w:r>
    </w:p>
    <w:p w14:paraId="11462588" w14:textId="77777777" w:rsidR="005B50B1" w:rsidRDefault="005B50B1">
      <w:pPr>
        <w:pStyle w:val="Corpotesto"/>
        <w:spacing w:before="240"/>
        <w:ind w:left="0" w:firstLine="0"/>
        <w:jc w:val="left"/>
        <w:rPr>
          <w:b/>
        </w:rPr>
      </w:pPr>
    </w:p>
    <w:p w14:paraId="4B1A9C36" w14:textId="77777777" w:rsidR="005B50B1" w:rsidRDefault="002174B5">
      <w:pPr>
        <w:pStyle w:val="Paragrafoelenco"/>
        <w:numPr>
          <w:ilvl w:val="0"/>
          <w:numId w:val="5"/>
        </w:numPr>
        <w:tabs>
          <w:tab w:val="left" w:pos="422"/>
          <w:tab w:val="left" w:pos="424"/>
        </w:tabs>
        <w:ind w:right="139"/>
        <w:rPr>
          <w:sz w:val="20"/>
        </w:rPr>
      </w:pPr>
      <w:r>
        <w:rPr>
          <w:sz w:val="20"/>
        </w:rPr>
        <w:t>Il contratto deve intendersi unico ed inscindibile e contraria alla libera volontà delle parti dovrà intendersi ogni interpretazione mirante al frazionamento delle prestazioni ed obbligazioni reciprocamente assunte, intendendosi queste tutte essenziali ed unitamente determinanti per il buon fine dello stesso contratto. Pertanto il mancato adempimento o l'adempimento anche parziale di una sola clausola da parte dell’affittuario darà facoltà all’amministrazione di risolvere di diritto, ai sensi dell'art. 1456 c.c., il medesimo contratto, fatto salvo comunque il diritto al risarcimento dei danni.</w:t>
      </w:r>
    </w:p>
    <w:p w14:paraId="56E79A3C" w14:textId="77777777" w:rsidR="005B50B1" w:rsidRDefault="002174B5">
      <w:pPr>
        <w:pStyle w:val="Paragrafoelenco"/>
        <w:numPr>
          <w:ilvl w:val="0"/>
          <w:numId w:val="5"/>
        </w:numPr>
        <w:tabs>
          <w:tab w:val="left" w:pos="422"/>
          <w:tab w:val="left" w:pos="424"/>
        </w:tabs>
        <w:spacing w:before="119"/>
        <w:ind w:right="142"/>
        <w:rPr>
          <w:sz w:val="20"/>
        </w:rPr>
      </w:pPr>
      <w:r>
        <w:rPr>
          <w:sz w:val="20"/>
        </w:rPr>
        <w:t>Il presente contratto s'intenderà risolto di diritto, ai sensi dell'art. 1456 c.c., a titolo esemplificativo e non esaustivo, anche nel caso in cui si verifichi anche una sola delle seguenti inadempienze:</w:t>
      </w:r>
    </w:p>
    <w:p w14:paraId="0E14C8BD" w14:textId="77777777" w:rsidR="005B50B1" w:rsidRDefault="002174B5">
      <w:pPr>
        <w:pStyle w:val="Paragrafoelenco"/>
        <w:numPr>
          <w:ilvl w:val="1"/>
          <w:numId w:val="5"/>
        </w:numPr>
        <w:tabs>
          <w:tab w:val="left" w:pos="706"/>
        </w:tabs>
        <w:spacing w:before="122" w:line="241" w:lineRule="exact"/>
        <w:ind w:left="706" w:right="0" w:hanging="282"/>
        <w:rPr>
          <w:sz w:val="20"/>
        </w:rPr>
      </w:pPr>
      <w:r>
        <w:rPr>
          <w:spacing w:val="-2"/>
          <w:sz w:val="20"/>
        </w:rPr>
        <w:t>mancata</w:t>
      </w:r>
      <w:r>
        <w:rPr>
          <w:spacing w:val="-7"/>
          <w:sz w:val="20"/>
        </w:rPr>
        <w:t xml:space="preserve"> </w:t>
      </w:r>
      <w:r>
        <w:rPr>
          <w:spacing w:val="-2"/>
          <w:sz w:val="20"/>
        </w:rPr>
        <w:t>attivazione</w:t>
      </w:r>
      <w:r>
        <w:rPr>
          <w:spacing w:val="-7"/>
          <w:sz w:val="20"/>
        </w:rPr>
        <w:t xml:space="preserve"> </w:t>
      </w:r>
      <w:r>
        <w:rPr>
          <w:spacing w:val="-2"/>
          <w:sz w:val="20"/>
        </w:rPr>
        <w:t>dell’attività</w:t>
      </w:r>
      <w:r>
        <w:rPr>
          <w:spacing w:val="-9"/>
          <w:sz w:val="20"/>
        </w:rPr>
        <w:t xml:space="preserve"> </w:t>
      </w:r>
      <w:r>
        <w:rPr>
          <w:spacing w:val="-2"/>
          <w:sz w:val="20"/>
        </w:rPr>
        <w:t>di</w:t>
      </w:r>
      <w:r>
        <w:rPr>
          <w:spacing w:val="-5"/>
          <w:sz w:val="20"/>
        </w:rPr>
        <w:t xml:space="preserve"> </w:t>
      </w:r>
      <w:r>
        <w:rPr>
          <w:spacing w:val="-2"/>
          <w:sz w:val="20"/>
        </w:rPr>
        <w:t>somministrazione</w:t>
      </w:r>
      <w:r>
        <w:rPr>
          <w:spacing w:val="-7"/>
          <w:sz w:val="20"/>
        </w:rPr>
        <w:t xml:space="preserve"> </w:t>
      </w:r>
      <w:r>
        <w:rPr>
          <w:spacing w:val="-2"/>
          <w:sz w:val="20"/>
        </w:rPr>
        <w:t>entro</w:t>
      </w:r>
      <w:r>
        <w:rPr>
          <w:spacing w:val="-9"/>
          <w:sz w:val="20"/>
        </w:rPr>
        <w:t xml:space="preserve"> </w:t>
      </w:r>
      <w:r>
        <w:rPr>
          <w:spacing w:val="-2"/>
          <w:sz w:val="20"/>
        </w:rPr>
        <w:t>i</w:t>
      </w:r>
      <w:r>
        <w:rPr>
          <w:spacing w:val="-8"/>
          <w:sz w:val="20"/>
        </w:rPr>
        <w:t xml:space="preserve"> </w:t>
      </w:r>
      <w:r>
        <w:rPr>
          <w:spacing w:val="-2"/>
          <w:sz w:val="20"/>
        </w:rPr>
        <w:t>termini</w:t>
      </w:r>
      <w:r>
        <w:rPr>
          <w:spacing w:val="-8"/>
          <w:sz w:val="20"/>
        </w:rPr>
        <w:t xml:space="preserve"> </w:t>
      </w:r>
      <w:r>
        <w:rPr>
          <w:spacing w:val="-2"/>
          <w:sz w:val="20"/>
        </w:rPr>
        <w:t>di</w:t>
      </w:r>
      <w:r>
        <w:rPr>
          <w:spacing w:val="-5"/>
          <w:sz w:val="20"/>
        </w:rPr>
        <w:t xml:space="preserve"> </w:t>
      </w:r>
      <w:r>
        <w:rPr>
          <w:spacing w:val="-2"/>
          <w:sz w:val="20"/>
        </w:rPr>
        <w:t>cui</w:t>
      </w:r>
      <w:r>
        <w:rPr>
          <w:spacing w:val="-8"/>
          <w:sz w:val="20"/>
        </w:rPr>
        <w:t xml:space="preserve"> </w:t>
      </w:r>
      <w:r>
        <w:rPr>
          <w:spacing w:val="-2"/>
          <w:sz w:val="20"/>
        </w:rPr>
        <w:t>al</w:t>
      </w:r>
      <w:r>
        <w:rPr>
          <w:spacing w:val="-5"/>
          <w:sz w:val="20"/>
        </w:rPr>
        <w:t xml:space="preserve"> </w:t>
      </w:r>
      <w:r>
        <w:rPr>
          <w:spacing w:val="-2"/>
          <w:sz w:val="20"/>
        </w:rPr>
        <w:t>precedente</w:t>
      </w:r>
      <w:r>
        <w:rPr>
          <w:spacing w:val="-9"/>
          <w:sz w:val="20"/>
        </w:rPr>
        <w:t xml:space="preserve"> </w:t>
      </w:r>
      <w:r>
        <w:rPr>
          <w:spacing w:val="-2"/>
          <w:sz w:val="20"/>
        </w:rPr>
        <w:t>art.</w:t>
      </w:r>
      <w:r>
        <w:rPr>
          <w:spacing w:val="-7"/>
          <w:sz w:val="20"/>
        </w:rPr>
        <w:t xml:space="preserve"> </w:t>
      </w:r>
      <w:r>
        <w:rPr>
          <w:spacing w:val="-5"/>
          <w:sz w:val="20"/>
        </w:rPr>
        <w:t>2;</w:t>
      </w:r>
    </w:p>
    <w:p w14:paraId="4E65C570"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frode,</w:t>
      </w:r>
      <w:r>
        <w:rPr>
          <w:spacing w:val="-7"/>
          <w:sz w:val="20"/>
        </w:rPr>
        <w:t xml:space="preserve"> </w:t>
      </w:r>
      <w:r>
        <w:rPr>
          <w:sz w:val="20"/>
        </w:rPr>
        <w:t>a</w:t>
      </w:r>
      <w:r>
        <w:rPr>
          <w:spacing w:val="-6"/>
          <w:sz w:val="20"/>
        </w:rPr>
        <w:t xml:space="preserve"> </w:t>
      </w:r>
      <w:r>
        <w:rPr>
          <w:sz w:val="20"/>
        </w:rPr>
        <w:t>qualsiasi</w:t>
      </w:r>
      <w:r>
        <w:rPr>
          <w:spacing w:val="-6"/>
          <w:sz w:val="20"/>
        </w:rPr>
        <w:t xml:space="preserve"> </w:t>
      </w:r>
      <w:r>
        <w:rPr>
          <w:sz w:val="20"/>
        </w:rPr>
        <w:t>titolo,</w:t>
      </w:r>
      <w:r>
        <w:rPr>
          <w:spacing w:val="-7"/>
          <w:sz w:val="20"/>
        </w:rPr>
        <w:t xml:space="preserve"> </w:t>
      </w:r>
      <w:r>
        <w:rPr>
          <w:sz w:val="20"/>
        </w:rPr>
        <w:t>da</w:t>
      </w:r>
      <w:r>
        <w:rPr>
          <w:spacing w:val="-4"/>
          <w:sz w:val="20"/>
        </w:rPr>
        <w:t xml:space="preserve"> </w:t>
      </w:r>
      <w:r>
        <w:rPr>
          <w:sz w:val="20"/>
        </w:rPr>
        <w:t>parte</w:t>
      </w:r>
      <w:r>
        <w:rPr>
          <w:spacing w:val="-4"/>
          <w:sz w:val="20"/>
        </w:rPr>
        <w:t xml:space="preserve"> </w:t>
      </w:r>
      <w:r>
        <w:rPr>
          <w:sz w:val="20"/>
        </w:rPr>
        <w:t>dell’affittuario</w:t>
      </w:r>
      <w:r>
        <w:rPr>
          <w:spacing w:val="-5"/>
          <w:sz w:val="20"/>
        </w:rPr>
        <w:t xml:space="preserve"> </w:t>
      </w:r>
      <w:r>
        <w:rPr>
          <w:sz w:val="20"/>
        </w:rPr>
        <w:t>nell’esecuzione</w:t>
      </w:r>
      <w:r>
        <w:rPr>
          <w:spacing w:val="-7"/>
          <w:sz w:val="20"/>
        </w:rPr>
        <w:t xml:space="preserve"> </w:t>
      </w:r>
      <w:r>
        <w:rPr>
          <w:sz w:val="20"/>
        </w:rPr>
        <w:t>delle</w:t>
      </w:r>
      <w:r>
        <w:rPr>
          <w:spacing w:val="-4"/>
          <w:sz w:val="20"/>
        </w:rPr>
        <w:t xml:space="preserve"> </w:t>
      </w:r>
      <w:r>
        <w:rPr>
          <w:sz w:val="20"/>
        </w:rPr>
        <w:t>prestazioni</w:t>
      </w:r>
      <w:r>
        <w:rPr>
          <w:spacing w:val="-7"/>
          <w:sz w:val="20"/>
        </w:rPr>
        <w:t xml:space="preserve"> </w:t>
      </w:r>
      <w:r>
        <w:rPr>
          <w:spacing w:val="-2"/>
          <w:sz w:val="20"/>
        </w:rPr>
        <w:t>affidate;</w:t>
      </w:r>
    </w:p>
    <w:p w14:paraId="31543E2B" w14:textId="77777777" w:rsidR="005B50B1" w:rsidRDefault="002174B5">
      <w:pPr>
        <w:pStyle w:val="Paragrafoelenco"/>
        <w:numPr>
          <w:ilvl w:val="1"/>
          <w:numId w:val="5"/>
        </w:numPr>
        <w:tabs>
          <w:tab w:val="left" w:pos="706"/>
        </w:tabs>
        <w:spacing w:before="1" w:line="241" w:lineRule="exact"/>
        <w:ind w:left="706" w:right="0" w:hanging="282"/>
        <w:rPr>
          <w:sz w:val="20"/>
        </w:rPr>
      </w:pPr>
      <w:r>
        <w:rPr>
          <w:sz w:val="20"/>
        </w:rPr>
        <w:t>reiterato</w:t>
      </w:r>
      <w:r>
        <w:rPr>
          <w:spacing w:val="-6"/>
          <w:sz w:val="20"/>
        </w:rPr>
        <w:t xml:space="preserve"> </w:t>
      </w:r>
      <w:r>
        <w:rPr>
          <w:sz w:val="20"/>
        </w:rPr>
        <w:t>ritardo</w:t>
      </w:r>
      <w:r>
        <w:rPr>
          <w:spacing w:val="-5"/>
          <w:sz w:val="20"/>
        </w:rPr>
        <w:t xml:space="preserve"> </w:t>
      </w:r>
      <w:r>
        <w:rPr>
          <w:sz w:val="20"/>
        </w:rPr>
        <w:t>nel</w:t>
      </w:r>
      <w:r>
        <w:rPr>
          <w:spacing w:val="-3"/>
          <w:sz w:val="20"/>
        </w:rPr>
        <w:t xml:space="preserve"> </w:t>
      </w:r>
      <w:r>
        <w:rPr>
          <w:sz w:val="20"/>
        </w:rPr>
        <w:t>pagamento</w:t>
      </w:r>
      <w:r>
        <w:rPr>
          <w:spacing w:val="-6"/>
          <w:sz w:val="20"/>
        </w:rPr>
        <w:t xml:space="preserve"> </w:t>
      </w:r>
      <w:r>
        <w:rPr>
          <w:sz w:val="20"/>
        </w:rPr>
        <w:t>del</w:t>
      </w:r>
      <w:r>
        <w:rPr>
          <w:spacing w:val="-3"/>
          <w:sz w:val="20"/>
        </w:rPr>
        <w:t xml:space="preserve"> </w:t>
      </w:r>
      <w:r>
        <w:rPr>
          <w:sz w:val="20"/>
        </w:rPr>
        <w:t>canone</w:t>
      </w:r>
      <w:r>
        <w:rPr>
          <w:spacing w:val="-3"/>
          <w:sz w:val="20"/>
        </w:rPr>
        <w:t xml:space="preserve"> </w:t>
      </w:r>
      <w:r>
        <w:rPr>
          <w:sz w:val="20"/>
        </w:rPr>
        <w:t>superiore</w:t>
      </w:r>
      <w:r>
        <w:rPr>
          <w:spacing w:val="-2"/>
          <w:sz w:val="20"/>
        </w:rPr>
        <w:t xml:space="preserve"> </w:t>
      </w:r>
      <w:r>
        <w:rPr>
          <w:sz w:val="20"/>
        </w:rPr>
        <w:t>a</w:t>
      </w:r>
      <w:r>
        <w:rPr>
          <w:spacing w:val="-4"/>
          <w:sz w:val="20"/>
        </w:rPr>
        <w:t xml:space="preserve"> </w:t>
      </w:r>
      <w:r>
        <w:rPr>
          <w:sz w:val="20"/>
        </w:rPr>
        <w:t>mesi</w:t>
      </w:r>
      <w:r>
        <w:rPr>
          <w:spacing w:val="-4"/>
          <w:sz w:val="20"/>
        </w:rPr>
        <w:t xml:space="preserve"> </w:t>
      </w:r>
      <w:r w:rsidR="002F3AB1">
        <w:rPr>
          <w:spacing w:val="-5"/>
          <w:sz w:val="20"/>
        </w:rPr>
        <w:t>2</w:t>
      </w:r>
      <w:r>
        <w:rPr>
          <w:spacing w:val="-5"/>
          <w:sz w:val="20"/>
        </w:rPr>
        <w:t>;</w:t>
      </w:r>
    </w:p>
    <w:p w14:paraId="07E1C15B"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ingiustificata</w:t>
      </w:r>
      <w:r>
        <w:rPr>
          <w:spacing w:val="-8"/>
          <w:sz w:val="20"/>
        </w:rPr>
        <w:t xml:space="preserve"> </w:t>
      </w:r>
      <w:r>
        <w:rPr>
          <w:sz w:val="20"/>
        </w:rPr>
        <w:t>sospensione</w:t>
      </w:r>
      <w:r>
        <w:rPr>
          <w:spacing w:val="-6"/>
          <w:sz w:val="20"/>
        </w:rPr>
        <w:t xml:space="preserve"> </w:t>
      </w:r>
      <w:r>
        <w:rPr>
          <w:sz w:val="20"/>
        </w:rPr>
        <w:t>del</w:t>
      </w:r>
      <w:r>
        <w:rPr>
          <w:spacing w:val="-8"/>
          <w:sz w:val="20"/>
        </w:rPr>
        <w:t xml:space="preserve"> </w:t>
      </w:r>
      <w:r>
        <w:rPr>
          <w:spacing w:val="-2"/>
          <w:sz w:val="20"/>
        </w:rPr>
        <w:t>servizio;</w:t>
      </w:r>
    </w:p>
    <w:p w14:paraId="7AC36957" w14:textId="77777777" w:rsidR="005B50B1" w:rsidRDefault="002174B5">
      <w:pPr>
        <w:pStyle w:val="Paragrafoelenco"/>
        <w:numPr>
          <w:ilvl w:val="1"/>
          <w:numId w:val="5"/>
        </w:numPr>
        <w:tabs>
          <w:tab w:val="left" w:pos="706"/>
        </w:tabs>
        <w:spacing w:before="1" w:line="241" w:lineRule="exact"/>
        <w:ind w:left="706" w:right="0" w:hanging="282"/>
        <w:rPr>
          <w:sz w:val="20"/>
        </w:rPr>
      </w:pPr>
      <w:r>
        <w:rPr>
          <w:sz w:val="20"/>
        </w:rPr>
        <w:t>cessione</w:t>
      </w:r>
      <w:r>
        <w:rPr>
          <w:spacing w:val="-3"/>
          <w:sz w:val="20"/>
        </w:rPr>
        <w:t xml:space="preserve"> </w:t>
      </w:r>
      <w:r>
        <w:rPr>
          <w:sz w:val="20"/>
        </w:rPr>
        <w:t>in</w:t>
      </w:r>
      <w:r>
        <w:rPr>
          <w:spacing w:val="-4"/>
          <w:sz w:val="20"/>
        </w:rPr>
        <w:t xml:space="preserve"> </w:t>
      </w:r>
      <w:r>
        <w:rPr>
          <w:sz w:val="20"/>
        </w:rPr>
        <w:t>tutto</w:t>
      </w:r>
      <w:r>
        <w:rPr>
          <w:spacing w:val="-2"/>
          <w:sz w:val="20"/>
        </w:rPr>
        <w:t xml:space="preserve"> </w:t>
      </w:r>
      <w:r>
        <w:rPr>
          <w:sz w:val="20"/>
        </w:rPr>
        <w:t>o</w:t>
      </w:r>
      <w:r>
        <w:rPr>
          <w:spacing w:val="-3"/>
          <w:sz w:val="20"/>
        </w:rPr>
        <w:t xml:space="preserve"> </w:t>
      </w:r>
      <w:r>
        <w:rPr>
          <w:sz w:val="20"/>
        </w:rPr>
        <w:t>in</w:t>
      </w:r>
      <w:r>
        <w:rPr>
          <w:spacing w:val="-4"/>
          <w:sz w:val="20"/>
        </w:rPr>
        <w:t xml:space="preserve"> </w:t>
      </w:r>
      <w:r>
        <w:rPr>
          <w:sz w:val="20"/>
        </w:rPr>
        <w:t>parte</w:t>
      </w:r>
      <w:r>
        <w:rPr>
          <w:spacing w:val="-2"/>
          <w:sz w:val="20"/>
        </w:rPr>
        <w:t xml:space="preserve"> </w:t>
      </w:r>
      <w:r>
        <w:rPr>
          <w:sz w:val="20"/>
        </w:rPr>
        <w:t>del</w:t>
      </w:r>
      <w:r>
        <w:rPr>
          <w:spacing w:val="-3"/>
          <w:sz w:val="20"/>
        </w:rPr>
        <w:t xml:space="preserve"> </w:t>
      </w:r>
      <w:r>
        <w:rPr>
          <w:sz w:val="20"/>
        </w:rPr>
        <w:t>contratto</w:t>
      </w:r>
      <w:r>
        <w:rPr>
          <w:spacing w:val="-4"/>
          <w:sz w:val="20"/>
        </w:rPr>
        <w:t xml:space="preserve"> </w:t>
      </w:r>
      <w:r>
        <w:rPr>
          <w:sz w:val="20"/>
        </w:rPr>
        <w:t>a</w:t>
      </w:r>
      <w:r>
        <w:rPr>
          <w:spacing w:val="-3"/>
          <w:sz w:val="20"/>
        </w:rPr>
        <w:t xml:space="preserve"> </w:t>
      </w:r>
      <w:r>
        <w:rPr>
          <w:sz w:val="20"/>
        </w:rPr>
        <w:t>terzi,</w:t>
      </w:r>
      <w:r>
        <w:rPr>
          <w:spacing w:val="-5"/>
          <w:sz w:val="20"/>
        </w:rPr>
        <w:t xml:space="preserve"> </w:t>
      </w:r>
      <w:r>
        <w:rPr>
          <w:sz w:val="20"/>
        </w:rPr>
        <w:t>in</w:t>
      </w:r>
      <w:r>
        <w:rPr>
          <w:spacing w:val="-2"/>
          <w:sz w:val="20"/>
        </w:rPr>
        <w:t xml:space="preserve"> </w:t>
      </w:r>
      <w:r>
        <w:rPr>
          <w:sz w:val="20"/>
        </w:rPr>
        <w:t>violazione</w:t>
      </w:r>
      <w:r>
        <w:rPr>
          <w:spacing w:val="-2"/>
          <w:sz w:val="20"/>
        </w:rPr>
        <w:t xml:space="preserve"> </w:t>
      </w:r>
      <w:r>
        <w:rPr>
          <w:sz w:val="20"/>
        </w:rPr>
        <w:t>dell’art.</w:t>
      </w:r>
      <w:r>
        <w:rPr>
          <w:spacing w:val="-4"/>
          <w:sz w:val="20"/>
        </w:rPr>
        <w:t xml:space="preserve"> </w:t>
      </w:r>
      <w:r>
        <w:rPr>
          <w:sz w:val="20"/>
        </w:rPr>
        <w:t>1</w:t>
      </w:r>
      <w:r>
        <w:rPr>
          <w:spacing w:val="-6"/>
          <w:sz w:val="20"/>
        </w:rPr>
        <w:t xml:space="preserve"> </w:t>
      </w:r>
      <w:r>
        <w:rPr>
          <w:sz w:val="20"/>
        </w:rPr>
        <w:t>co.</w:t>
      </w:r>
      <w:r>
        <w:rPr>
          <w:spacing w:val="-2"/>
          <w:sz w:val="20"/>
        </w:rPr>
        <w:t xml:space="preserve"> </w:t>
      </w:r>
      <w:r>
        <w:rPr>
          <w:sz w:val="20"/>
        </w:rPr>
        <w:t>8</w:t>
      </w:r>
      <w:r>
        <w:rPr>
          <w:spacing w:val="-3"/>
          <w:sz w:val="20"/>
        </w:rPr>
        <w:t xml:space="preserve"> </w:t>
      </w:r>
      <w:r>
        <w:rPr>
          <w:sz w:val="20"/>
        </w:rPr>
        <w:t>del</w:t>
      </w:r>
      <w:r>
        <w:rPr>
          <w:spacing w:val="-3"/>
          <w:sz w:val="20"/>
        </w:rPr>
        <w:t xml:space="preserve"> </w:t>
      </w:r>
      <w:r>
        <w:rPr>
          <w:sz w:val="20"/>
        </w:rPr>
        <w:t>presente</w:t>
      </w:r>
      <w:r>
        <w:rPr>
          <w:spacing w:val="-4"/>
          <w:sz w:val="20"/>
        </w:rPr>
        <w:t xml:space="preserve"> </w:t>
      </w:r>
      <w:r>
        <w:rPr>
          <w:spacing w:val="-2"/>
          <w:sz w:val="20"/>
        </w:rPr>
        <w:t>capitolato;</w:t>
      </w:r>
    </w:p>
    <w:p w14:paraId="35AD3208" w14:textId="77777777" w:rsidR="005B50B1" w:rsidRDefault="002174B5">
      <w:pPr>
        <w:pStyle w:val="Paragrafoelenco"/>
        <w:numPr>
          <w:ilvl w:val="1"/>
          <w:numId w:val="5"/>
        </w:numPr>
        <w:tabs>
          <w:tab w:val="left" w:pos="705"/>
          <w:tab w:val="left" w:pos="707"/>
        </w:tabs>
        <w:rPr>
          <w:sz w:val="20"/>
        </w:rPr>
      </w:pPr>
      <w:r>
        <w:rPr>
          <w:sz w:val="20"/>
        </w:rPr>
        <w:t>mancato rispetto degli obblighi retributivi, previdenziali ed assistenziali stabiliti dai vigenti contratti collettivi, e utilizzo anche temporaneo di personale non regolarmente assunto;</w:t>
      </w:r>
    </w:p>
    <w:p w14:paraId="50652776" w14:textId="77777777" w:rsidR="005B50B1" w:rsidRDefault="002174B5">
      <w:pPr>
        <w:pStyle w:val="Paragrafoelenco"/>
        <w:numPr>
          <w:ilvl w:val="1"/>
          <w:numId w:val="5"/>
        </w:numPr>
        <w:tabs>
          <w:tab w:val="left" w:pos="705"/>
          <w:tab w:val="left" w:pos="707"/>
        </w:tabs>
        <w:spacing w:before="1"/>
        <w:ind w:right="141"/>
        <w:rPr>
          <w:sz w:val="20"/>
        </w:rPr>
      </w:pPr>
      <w:r>
        <w:rPr>
          <w:sz w:val="20"/>
        </w:rPr>
        <w:t>riscontro, durante le verifiche ispettive eseguite dalla stazione appaltante, di non conformità che potenzialmente potrebbero arrecare grave nocumento alla qualità del servizio e/o rischi di danni economici e/o di immagine all’amministrazione concedente stessa;</w:t>
      </w:r>
    </w:p>
    <w:p w14:paraId="6D899BF7" w14:textId="501D1138" w:rsidR="005B50B1" w:rsidRPr="00AA594C" w:rsidRDefault="002174B5" w:rsidP="00AA594C">
      <w:pPr>
        <w:pStyle w:val="Paragrafoelenco"/>
        <w:numPr>
          <w:ilvl w:val="1"/>
          <w:numId w:val="5"/>
        </w:numPr>
        <w:tabs>
          <w:tab w:val="left" w:pos="705"/>
          <w:tab w:val="left" w:pos="707"/>
        </w:tabs>
        <w:spacing w:before="1"/>
        <w:ind w:right="141"/>
        <w:rPr>
          <w:sz w:val="20"/>
        </w:rPr>
      </w:pPr>
      <w:r w:rsidRPr="00AA594C">
        <w:rPr>
          <w:sz w:val="20"/>
        </w:rPr>
        <w:t>ripetuto o grave mancato rispetto delle norme igieniche in materia di preparazione, confezionamento, conservazione e somministrazione dei generi</w:t>
      </w:r>
      <w:r w:rsidRPr="00AA594C">
        <w:rPr>
          <w:spacing w:val="-1"/>
          <w:sz w:val="20"/>
        </w:rPr>
        <w:t xml:space="preserve"> </w:t>
      </w:r>
      <w:r w:rsidRPr="00AA594C">
        <w:rPr>
          <w:sz w:val="20"/>
        </w:rPr>
        <w:t>alimentari e delle norme che disciplinano la materia della ristorazione</w:t>
      </w:r>
      <w:r w:rsidRPr="00AA594C">
        <w:rPr>
          <w:spacing w:val="27"/>
          <w:sz w:val="20"/>
        </w:rPr>
        <w:t xml:space="preserve"> </w:t>
      </w:r>
      <w:r w:rsidRPr="00AA594C">
        <w:rPr>
          <w:sz w:val="20"/>
        </w:rPr>
        <w:t>collettiva</w:t>
      </w:r>
      <w:r w:rsidRPr="00AA594C">
        <w:rPr>
          <w:spacing w:val="26"/>
          <w:sz w:val="20"/>
        </w:rPr>
        <w:t xml:space="preserve"> </w:t>
      </w:r>
      <w:r w:rsidRPr="00AA594C">
        <w:rPr>
          <w:sz w:val="20"/>
        </w:rPr>
        <w:t>ivi</w:t>
      </w:r>
      <w:r w:rsidRPr="00AA594C">
        <w:rPr>
          <w:spacing w:val="27"/>
          <w:sz w:val="20"/>
        </w:rPr>
        <w:t xml:space="preserve"> </w:t>
      </w:r>
      <w:r w:rsidRPr="00AA594C">
        <w:rPr>
          <w:sz w:val="20"/>
        </w:rPr>
        <w:t>compresa</w:t>
      </w:r>
      <w:r w:rsidRPr="00AA594C">
        <w:rPr>
          <w:spacing w:val="26"/>
          <w:sz w:val="20"/>
        </w:rPr>
        <w:t xml:space="preserve"> </w:t>
      </w:r>
      <w:r w:rsidRPr="00AA594C">
        <w:rPr>
          <w:sz w:val="20"/>
        </w:rPr>
        <w:t>l’applicazione</w:t>
      </w:r>
      <w:r w:rsidRPr="00AA594C">
        <w:rPr>
          <w:spacing w:val="25"/>
          <w:sz w:val="20"/>
        </w:rPr>
        <w:t xml:space="preserve"> </w:t>
      </w:r>
      <w:r w:rsidRPr="00AA594C">
        <w:rPr>
          <w:sz w:val="20"/>
        </w:rPr>
        <w:t>del</w:t>
      </w:r>
      <w:r w:rsidRPr="00AA594C">
        <w:rPr>
          <w:spacing w:val="25"/>
          <w:sz w:val="20"/>
        </w:rPr>
        <w:t xml:space="preserve"> </w:t>
      </w:r>
      <w:r w:rsidRPr="00AA594C">
        <w:rPr>
          <w:sz w:val="20"/>
        </w:rPr>
        <w:t>sistema</w:t>
      </w:r>
      <w:r w:rsidRPr="00AA594C">
        <w:rPr>
          <w:spacing w:val="26"/>
          <w:sz w:val="20"/>
        </w:rPr>
        <w:t xml:space="preserve"> </w:t>
      </w:r>
      <w:r w:rsidRPr="00AA594C">
        <w:rPr>
          <w:sz w:val="20"/>
        </w:rPr>
        <w:t>di</w:t>
      </w:r>
      <w:r w:rsidRPr="00AA594C">
        <w:rPr>
          <w:spacing w:val="25"/>
          <w:sz w:val="20"/>
        </w:rPr>
        <w:t xml:space="preserve"> </w:t>
      </w:r>
      <w:r w:rsidRPr="00AA594C">
        <w:rPr>
          <w:sz w:val="20"/>
        </w:rPr>
        <w:t>autocontrollo</w:t>
      </w:r>
      <w:r w:rsidRPr="00AA594C">
        <w:rPr>
          <w:spacing w:val="25"/>
          <w:sz w:val="20"/>
        </w:rPr>
        <w:t xml:space="preserve"> </w:t>
      </w:r>
      <w:r w:rsidRPr="00AA594C">
        <w:rPr>
          <w:sz w:val="20"/>
        </w:rPr>
        <w:t>dell’igiene</w:t>
      </w:r>
      <w:r w:rsidRPr="00AA594C">
        <w:rPr>
          <w:spacing w:val="25"/>
          <w:sz w:val="20"/>
        </w:rPr>
        <w:t xml:space="preserve"> </w:t>
      </w:r>
      <w:r w:rsidRPr="00AA594C">
        <w:rPr>
          <w:sz w:val="20"/>
        </w:rPr>
        <w:t>dei</w:t>
      </w:r>
      <w:r w:rsidRPr="00AA594C">
        <w:rPr>
          <w:spacing w:val="25"/>
          <w:sz w:val="20"/>
        </w:rPr>
        <w:t xml:space="preserve"> </w:t>
      </w:r>
      <w:r w:rsidRPr="00AA594C">
        <w:rPr>
          <w:sz w:val="20"/>
        </w:rPr>
        <w:t>prodotti</w:t>
      </w:r>
      <w:r w:rsidR="00AA594C">
        <w:rPr>
          <w:sz w:val="20"/>
        </w:rPr>
        <w:t xml:space="preserve"> </w:t>
      </w:r>
      <w:r>
        <w:t>alimentari</w:t>
      </w:r>
      <w:r w:rsidRPr="00AA594C">
        <w:rPr>
          <w:spacing w:val="-3"/>
        </w:rPr>
        <w:t xml:space="preserve"> </w:t>
      </w:r>
      <w:r>
        <w:t>basato</w:t>
      </w:r>
      <w:r w:rsidRPr="00AA594C">
        <w:rPr>
          <w:spacing w:val="-5"/>
        </w:rPr>
        <w:t xml:space="preserve"> </w:t>
      </w:r>
      <w:r>
        <w:t>sui</w:t>
      </w:r>
      <w:r w:rsidRPr="00AA594C">
        <w:rPr>
          <w:spacing w:val="-5"/>
        </w:rPr>
        <w:t xml:space="preserve"> </w:t>
      </w:r>
      <w:r>
        <w:t>principi</w:t>
      </w:r>
      <w:r w:rsidRPr="00AA594C">
        <w:rPr>
          <w:spacing w:val="-5"/>
        </w:rPr>
        <w:t xml:space="preserve"> </w:t>
      </w:r>
      <w:r w:rsidRPr="00AA594C">
        <w:rPr>
          <w:spacing w:val="-2"/>
        </w:rPr>
        <w:t>H.A.C.C.P;</w:t>
      </w:r>
    </w:p>
    <w:p w14:paraId="53313A5B" w14:textId="77777777" w:rsidR="005B50B1" w:rsidRDefault="002174B5">
      <w:pPr>
        <w:pStyle w:val="Paragrafoelenco"/>
        <w:numPr>
          <w:ilvl w:val="1"/>
          <w:numId w:val="5"/>
        </w:numPr>
        <w:tabs>
          <w:tab w:val="left" w:pos="705"/>
          <w:tab w:val="left" w:pos="707"/>
        </w:tabs>
        <w:spacing w:before="1"/>
        <w:ind w:right="143"/>
        <w:rPr>
          <w:sz w:val="20"/>
        </w:rPr>
      </w:pPr>
      <w:r>
        <w:rPr>
          <w:sz w:val="20"/>
        </w:rPr>
        <w:t>ripetuta o grave vendita di generi scaduti, avariati, adulterati o contenenti sostanze nocive o comunque non corrispondenti alle disposizioni in materia di igiene e di sanità;</w:t>
      </w:r>
    </w:p>
    <w:p w14:paraId="229896FE" w14:textId="77777777" w:rsidR="005B50B1" w:rsidRDefault="002174B5">
      <w:pPr>
        <w:pStyle w:val="Paragrafoelenco"/>
        <w:numPr>
          <w:ilvl w:val="1"/>
          <w:numId w:val="5"/>
        </w:numPr>
        <w:tabs>
          <w:tab w:val="left" w:pos="705"/>
          <w:tab w:val="left" w:pos="707"/>
        </w:tabs>
        <w:ind w:right="143"/>
        <w:rPr>
          <w:sz w:val="20"/>
        </w:rPr>
      </w:pPr>
      <w:r>
        <w:rPr>
          <w:sz w:val="20"/>
        </w:rPr>
        <w:t>applicazione di complessive n. 3 penali o applicazione di un numero di penali il cui importo, calcolato</w:t>
      </w:r>
      <w:r>
        <w:rPr>
          <w:spacing w:val="40"/>
          <w:sz w:val="20"/>
        </w:rPr>
        <w:t xml:space="preserve"> </w:t>
      </w:r>
      <w:r>
        <w:rPr>
          <w:sz w:val="20"/>
        </w:rPr>
        <w:t>ai sensi dell’articolo precedente, superi il 10% dell’importo netto contrattuale;</w:t>
      </w:r>
    </w:p>
    <w:p w14:paraId="52E55142" w14:textId="77777777" w:rsidR="005B50B1" w:rsidRDefault="002174B5">
      <w:pPr>
        <w:pStyle w:val="Paragrafoelenco"/>
        <w:numPr>
          <w:ilvl w:val="1"/>
          <w:numId w:val="5"/>
        </w:numPr>
        <w:tabs>
          <w:tab w:val="left" w:pos="705"/>
          <w:tab w:val="left" w:pos="707"/>
        </w:tabs>
        <w:ind w:right="143"/>
        <w:rPr>
          <w:sz w:val="20"/>
        </w:rPr>
      </w:pPr>
      <w:r>
        <w:rPr>
          <w:sz w:val="20"/>
        </w:rPr>
        <w:t>il venire meno dei requisiti tecnici posti alla base dell’aggiudicazione del contratto ivi comprese l’assenza, revoca, decadenza annullamento delle autorizzazioni prescritte dalle norme di legge vigenti in materia per l’esecuzione del servizio di bar e ristorazione;</w:t>
      </w:r>
    </w:p>
    <w:p w14:paraId="426B39A7"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ripetuto</w:t>
      </w:r>
      <w:r>
        <w:rPr>
          <w:spacing w:val="-6"/>
          <w:sz w:val="20"/>
        </w:rPr>
        <w:t xml:space="preserve"> </w:t>
      </w:r>
      <w:r>
        <w:rPr>
          <w:sz w:val="20"/>
        </w:rPr>
        <w:t>ed</w:t>
      </w:r>
      <w:r>
        <w:rPr>
          <w:spacing w:val="-4"/>
          <w:sz w:val="20"/>
        </w:rPr>
        <w:t xml:space="preserve"> </w:t>
      </w:r>
      <w:r>
        <w:rPr>
          <w:sz w:val="20"/>
        </w:rPr>
        <w:t>ingiustificato</w:t>
      </w:r>
      <w:r>
        <w:rPr>
          <w:spacing w:val="-6"/>
          <w:sz w:val="20"/>
        </w:rPr>
        <w:t xml:space="preserve"> </w:t>
      </w:r>
      <w:r>
        <w:rPr>
          <w:sz w:val="20"/>
        </w:rPr>
        <w:t>mancato</w:t>
      </w:r>
      <w:r>
        <w:rPr>
          <w:spacing w:val="-6"/>
          <w:sz w:val="20"/>
        </w:rPr>
        <w:t xml:space="preserve"> </w:t>
      </w:r>
      <w:r>
        <w:rPr>
          <w:sz w:val="20"/>
        </w:rPr>
        <w:t>rispetto</w:t>
      </w:r>
      <w:r>
        <w:rPr>
          <w:spacing w:val="-5"/>
          <w:sz w:val="20"/>
        </w:rPr>
        <w:t xml:space="preserve"> </w:t>
      </w:r>
      <w:r>
        <w:rPr>
          <w:sz w:val="20"/>
        </w:rPr>
        <w:t>delle</w:t>
      </w:r>
      <w:r>
        <w:rPr>
          <w:spacing w:val="-4"/>
          <w:sz w:val="20"/>
        </w:rPr>
        <w:t xml:space="preserve"> </w:t>
      </w:r>
      <w:r>
        <w:rPr>
          <w:sz w:val="20"/>
        </w:rPr>
        <w:t>direttive</w:t>
      </w:r>
      <w:r>
        <w:rPr>
          <w:spacing w:val="-4"/>
          <w:sz w:val="20"/>
        </w:rPr>
        <w:t xml:space="preserve"> </w:t>
      </w:r>
      <w:r>
        <w:rPr>
          <w:sz w:val="20"/>
        </w:rPr>
        <w:t>impartite</w:t>
      </w:r>
      <w:r>
        <w:rPr>
          <w:spacing w:val="-6"/>
          <w:sz w:val="20"/>
        </w:rPr>
        <w:t xml:space="preserve"> </w:t>
      </w:r>
      <w:r>
        <w:rPr>
          <w:spacing w:val="-2"/>
          <w:sz w:val="20"/>
        </w:rPr>
        <w:t>dall’amministrazione;</w:t>
      </w:r>
    </w:p>
    <w:p w14:paraId="6BFA5E52" w14:textId="7BAFD635" w:rsidR="005B50B1" w:rsidRPr="006E7759" w:rsidRDefault="002174B5" w:rsidP="006E7759">
      <w:pPr>
        <w:pStyle w:val="Paragrafoelenco"/>
        <w:numPr>
          <w:ilvl w:val="1"/>
          <w:numId w:val="5"/>
        </w:numPr>
        <w:tabs>
          <w:tab w:val="left" w:pos="707"/>
        </w:tabs>
        <w:ind w:right="142"/>
        <w:rPr>
          <w:sz w:val="20"/>
        </w:rPr>
      </w:pPr>
      <w:r>
        <w:rPr>
          <w:sz w:val="20"/>
        </w:rPr>
        <w:t>mancato</w:t>
      </w:r>
      <w:r>
        <w:rPr>
          <w:spacing w:val="40"/>
          <w:sz w:val="20"/>
        </w:rPr>
        <w:t xml:space="preserve"> </w:t>
      </w:r>
      <w:r>
        <w:rPr>
          <w:sz w:val="20"/>
        </w:rPr>
        <w:t>rispetto</w:t>
      </w:r>
      <w:r>
        <w:rPr>
          <w:spacing w:val="40"/>
          <w:sz w:val="20"/>
        </w:rPr>
        <w:t xml:space="preserve"> </w:t>
      </w:r>
      <w:r>
        <w:rPr>
          <w:sz w:val="20"/>
        </w:rPr>
        <w:t>ripetuto</w:t>
      </w:r>
      <w:r>
        <w:rPr>
          <w:spacing w:val="40"/>
          <w:sz w:val="20"/>
        </w:rPr>
        <w:t xml:space="preserve"> </w:t>
      </w:r>
      <w:r>
        <w:rPr>
          <w:sz w:val="20"/>
        </w:rPr>
        <w:t>degli</w:t>
      </w:r>
      <w:r>
        <w:rPr>
          <w:spacing w:val="40"/>
          <w:sz w:val="20"/>
        </w:rPr>
        <w:t xml:space="preserve"> </w:t>
      </w:r>
      <w:r>
        <w:rPr>
          <w:sz w:val="20"/>
        </w:rPr>
        <w:t>obblighi</w:t>
      </w:r>
      <w:r>
        <w:rPr>
          <w:spacing w:val="40"/>
          <w:sz w:val="20"/>
        </w:rPr>
        <w:t xml:space="preserve"> </w:t>
      </w:r>
      <w:r>
        <w:rPr>
          <w:sz w:val="20"/>
        </w:rPr>
        <w:t>di</w:t>
      </w:r>
      <w:r>
        <w:rPr>
          <w:spacing w:val="40"/>
          <w:sz w:val="20"/>
        </w:rPr>
        <w:t xml:space="preserve"> </w:t>
      </w:r>
      <w:r>
        <w:rPr>
          <w:sz w:val="20"/>
        </w:rPr>
        <w:t>legge</w:t>
      </w:r>
      <w:r>
        <w:rPr>
          <w:spacing w:val="40"/>
          <w:sz w:val="20"/>
        </w:rPr>
        <w:t xml:space="preserve"> </w:t>
      </w:r>
      <w:r>
        <w:rPr>
          <w:sz w:val="20"/>
        </w:rPr>
        <w:t>in</w:t>
      </w:r>
      <w:r>
        <w:rPr>
          <w:spacing w:val="40"/>
          <w:sz w:val="20"/>
        </w:rPr>
        <w:t xml:space="preserve"> </w:t>
      </w:r>
      <w:r>
        <w:rPr>
          <w:sz w:val="20"/>
        </w:rPr>
        <w:t>materia</w:t>
      </w:r>
      <w:r>
        <w:rPr>
          <w:spacing w:val="40"/>
          <w:sz w:val="20"/>
        </w:rPr>
        <w:t xml:space="preserve"> </w:t>
      </w:r>
      <w:r>
        <w:rPr>
          <w:sz w:val="20"/>
        </w:rPr>
        <w:t>di</w:t>
      </w:r>
      <w:r>
        <w:rPr>
          <w:spacing w:val="40"/>
          <w:sz w:val="20"/>
        </w:rPr>
        <w:t xml:space="preserve"> </w:t>
      </w:r>
      <w:r>
        <w:rPr>
          <w:sz w:val="20"/>
        </w:rPr>
        <w:t>ambiente</w:t>
      </w:r>
      <w:r>
        <w:rPr>
          <w:spacing w:val="40"/>
          <w:sz w:val="20"/>
        </w:rPr>
        <w:t xml:space="preserve"> </w:t>
      </w:r>
      <w:r>
        <w:rPr>
          <w:sz w:val="20"/>
        </w:rPr>
        <w:t>e</w:t>
      </w:r>
      <w:r>
        <w:rPr>
          <w:spacing w:val="40"/>
          <w:sz w:val="20"/>
        </w:rPr>
        <w:t xml:space="preserve"> </w:t>
      </w:r>
      <w:r>
        <w:rPr>
          <w:sz w:val="20"/>
        </w:rPr>
        <w:t>sicurezza</w:t>
      </w:r>
      <w:r>
        <w:rPr>
          <w:spacing w:val="40"/>
          <w:sz w:val="20"/>
        </w:rPr>
        <w:t xml:space="preserve"> </w:t>
      </w:r>
      <w:r>
        <w:rPr>
          <w:sz w:val="20"/>
        </w:rPr>
        <w:t>sui</w:t>
      </w:r>
      <w:r>
        <w:rPr>
          <w:spacing w:val="40"/>
          <w:sz w:val="20"/>
        </w:rPr>
        <w:t xml:space="preserve"> </w:t>
      </w:r>
      <w:r>
        <w:rPr>
          <w:sz w:val="20"/>
        </w:rPr>
        <w:t>luoghi</w:t>
      </w:r>
      <w:r>
        <w:rPr>
          <w:spacing w:val="40"/>
          <w:sz w:val="20"/>
        </w:rPr>
        <w:t xml:space="preserve"> </w:t>
      </w:r>
      <w:r>
        <w:rPr>
          <w:sz w:val="20"/>
        </w:rPr>
        <w:t xml:space="preserve">di </w:t>
      </w:r>
      <w:r>
        <w:rPr>
          <w:spacing w:val="-2"/>
          <w:sz w:val="20"/>
        </w:rPr>
        <w:t>lavoro;</w:t>
      </w:r>
    </w:p>
    <w:p w14:paraId="7F0161D4" w14:textId="77777777" w:rsidR="005B50B1" w:rsidRDefault="002174B5">
      <w:pPr>
        <w:pStyle w:val="Paragrafoelenco"/>
        <w:numPr>
          <w:ilvl w:val="1"/>
          <w:numId w:val="5"/>
        </w:numPr>
        <w:tabs>
          <w:tab w:val="left" w:pos="705"/>
          <w:tab w:val="left" w:pos="707"/>
        </w:tabs>
        <w:spacing w:before="1"/>
        <w:ind w:right="137"/>
        <w:rPr>
          <w:sz w:val="20"/>
        </w:rPr>
      </w:pPr>
      <w:r>
        <w:rPr>
          <w:sz w:val="20"/>
        </w:rPr>
        <w:t>mancato rilascio, rinnovo e reintegrazione della cauzione entro il termine imposto ai sensi dell’art. 9</w:t>
      </w:r>
      <w:r>
        <w:rPr>
          <w:spacing w:val="80"/>
          <w:sz w:val="20"/>
        </w:rPr>
        <w:t xml:space="preserve"> </w:t>
      </w:r>
      <w:r>
        <w:rPr>
          <w:sz w:val="20"/>
        </w:rPr>
        <w:t>del presente disciplinare;</w:t>
      </w:r>
    </w:p>
    <w:p w14:paraId="7312ED89" w14:textId="77777777" w:rsidR="005B50B1" w:rsidRDefault="002174B5">
      <w:pPr>
        <w:pStyle w:val="Paragrafoelenco"/>
        <w:numPr>
          <w:ilvl w:val="1"/>
          <w:numId w:val="5"/>
        </w:numPr>
        <w:tabs>
          <w:tab w:val="left" w:pos="706"/>
        </w:tabs>
        <w:spacing w:line="240" w:lineRule="exact"/>
        <w:ind w:left="706" w:right="0" w:hanging="282"/>
        <w:rPr>
          <w:sz w:val="20"/>
        </w:rPr>
      </w:pPr>
      <w:r>
        <w:rPr>
          <w:sz w:val="20"/>
        </w:rPr>
        <w:t>assenza</w:t>
      </w:r>
      <w:r>
        <w:rPr>
          <w:spacing w:val="-5"/>
          <w:sz w:val="20"/>
        </w:rPr>
        <w:t xml:space="preserve"> </w:t>
      </w:r>
      <w:r>
        <w:rPr>
          <w:sz w:val="20"/>
        </w:rPr>
        <w:t>di</w:t>
      </w:r>
      <w:r>
        <w:rPr>
          <w:spacing w:val="-6"/>
          <w:sz w:val="20"/>
        </w:rPr>
        <w:t xml:space="preserve"> </w:t>
      </w:r>
      <w:r>
        <w:rPr>
          <w:sz w:val="20"/>
        </w:rPr>
        <w:t>copertura</w:t>
      </w:r>
      <w:r>
        <w:rPr>
          <w:spacing w:val="-3"/>
          <w:sz w:val="20"/>
        </w:rPr>
        <w:t xml:space="preserve"> </w:t>
      </w:r>
      <w:r>
        <w:rPr>
          <w:sz w:val="20"/>
        </w:rPr>
        <w:t>assicurativa</w:t>
      </w:r>
      <w:r>
        <w:rPr>
          <w:spacing w:val="-3"/>
          <w:sz w:val="20"/>
        </w:rPr>
        <w:t xml:space="preserve"> </w:t>
      </w:r>
      <w:r>
        <w:rPr>
          <w:sz w:val="20"/>
        </w:rPr>
        <w:t>ai</w:t>
      </w:r>
      <w:r>
        <w:rPr>
          <w:spacing w:val="-5"/>
          <w:sz w:val="20"/>
        </w:rPr>
        <w:t xml:space="preserve"> </w:t>
      </w:r>
      <w:r>
        <w:rPr>
          <w:sz w:val="20"/>
        </w:rPr>
        <w:t>sensi</w:t>
      </w:r>
      <w:r>
        <w:rPr>
          <w:spacing w:val="-4"/>
          <w:sz w:val="20"/>
        </w:rPr>
        <w:t xml:space="preserve"> </w:t>
      </w:r>
      <w:r>
        <w:rPr>
          <w:sz w:val="20"/>
        </w:rPr>
        <w:t>dell’art.</w:t>
      </w:r>
      <w:r>
        <w:rPr>
          <w:spacing w:val="-6"/>
          <w:sz w:val="20"/>
        </w:rPr>
        <w:t xml:space="preserve"> </w:t>
      </w:r>
      <w:r>
        <w:rPr>
          <w:sz w:val="20"/>
        </w:rPr>
        <w:t>10</w:t>
      </w:r>
      <w:r>
        <w:rPr>
          <w:spacing w:val="-4"/>
          <w:sz w:val="20"/>
        </w:rPr>
        <w:t xml:space="preserve"> </w:t>
      </w:r>
      <w:r>
        <w:rPr>
          <w:sz w:val="20"/>
        </w:rPr>
        <w:t>del</w:t>
      </w:r>
      <w:r>
        <w:rPr>
          <w:spacing w:val="-4"/>
          <w:sz w:val="20"/>
        </w:rPr>
        <w:t xml:space="preserve"> </w:t>
      </w:r>
      <w:r>
        <w:rPr>
          <w:sz w:val="20"/>
        </w:rPr>
        <w:t>presente</w:t>
      </w:r>
      <w:r>
        <w:rPr>
          <w:spacing w:val="-6"/>
          <w:sz w:val="20"/>
        </w:rPr>
        <w:t xml:space="preserve"> </w:t>
      </w:r>
      <w:r>
        <w:rPr>
          <w:spacing w:val="-2"/>
          <w:sz w:val="20"/>
        </w:rPr>
        <w:t>disciplinare;</w:t>
      </w:r>
    </w:p>
    <w:p w14:paraId="382F93C9"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violazione</w:t>
      </w:r>
      <w:r>
        <w:rPr>
          <w:spacing w:val="-6"/>
          <w:sz w:val="20"/>
        </w:rPr>
        <w:t xml:space="preserve"> </w:t>
      </w:r>
      <w:r>
        <w:rPr>
          <w:sz w:val="20"/>
        </w:rPr>
        <w:t>delle</w:t>
      </w:r>
      <w:r>
        <w:rPr>
          <w:spacing w:val="-4"/>
          <w:sz w:val="20"/>
        </w:rPr>
        <w:t xml:space="preserve"> </w:t>
      </w:r>
      <w:r>
        <w:rPr>
          <w:sz w:val="20"/>
        </w:rPr>
        <w:t>disposizioni</w:t>
      </w:r>
      <w:r>
        <w:rPr>
          <w:spacing w:val="-4"/>
          <w:sz w:val="20"/>
        </w:rPr>
        <w:t xml:space="preserve"> </w:t>
      </w:r>
      <w:r>
        <w:rPr>
          <w:sz w:val="20"/>
        </w:rPr>
        <w:t>anticorruzione</w:t>
      </w:r>
      <w:r>
        <w:rPr>
          <w:spacing w:val="-5"/>
          <w:sz w:val="20"/>
        </w:rPr>
        <w:t xml:space="preserve"> </w:t>
      </w:r>
      <w:r>
        <w:rPr>
          <w:sz w:val="20"/>
        </w:rPr>
        <w:t>di</w:t>
      </w:r>
      <w:r>
        <w:rPr>
          <w:spacing w:val="-3"/>
          <w:sz w:val="20"/>
        </w:rPr>
        <w:t xml:space="preserve"> </w:t>
      </w:r>
      <w:r>
        <w:rPr>
          <w:sz w:val="20"/>
        </w:rPr>
        <w:t>cui</w:t>
      </w:r>
      <w:r>
        <w:rPr>
          <w:spacing w:val="-8"/>
          <w:sz w:val="20"/>
        </w:rPr>
        <w:t xml:space="preserve"> </w:t>
      </w:r>
      <w:r>
        <w:rPr>
          <w:sz w:val="20"/>
        </w:rPr>
        <w:t>al</w:t>
      </w:r>
      <w:r>
        <w:rPr>
          <w:spacing w:val="-7"/>
          <w:sz w:val="20"/>
        </w:rPr>
        <w:t xml:space="preserve"> </w:t>
      </w:r>
      <w:r>
        <w:rPr>
          <w:sz w:val="20"/>
        </w:rPr>
        <w:t>presente</w:t>
      </w:r>
      <w:r>
        <w:rPr>
          <w:spacing w:val="-5"/>
          <w:sz w:val="20"/>
        </w:rPr>
        <w:t xml:space="preserve"> </w:t>
      </w:r>
      <w:r>
        <w:rPr>
          <w:spacing w:val="-2"/>
          <w:sz w:val="20"/>
        </w:rPr>
        <w:t>contratto;</w:t>
      </w:r>
    </w:p>
    <w:p w14:paraId="144558F8" w14:textId="77777777" w:rsidR="005B50B1" w:rsidRDefault="002174B5">
      <w:pPr>
        <w:pStyle w:val="Paragrafoelenco"/>
        <w:numPr>
          <w:ilvl w:val="1"/>
          <w:numId w:val="5"/>
        </w:numPr>
        <w:tabs>
          <w:tab w:val="left" w:pos="705"/>
          <w:tab w:val="left" w:pos="707"/>
        </w:tabs>
        <w:spacing w:before="1"/>
        <w:ind w:right="141"/>
        <w:rPr>
          <w:sz w:val="20"/>
        </w:rPr>
      </w:pPr>
      <w:r>
        <w:rPr>
          <w:sz w:val="20"/>
        </w:rPr>
        <w:t>installazione</w:t>
      </w:r>
      <w:r>
        <w:rPr>
          <w:spacing w:val="27"/>
          <w:sz w:val="20"/>
        </w:rPr>
        <w:t xml:space="preserve"> </w:t>
      </w:r>
      <w:r>
        <w:rPr>
          <w:sz w:val="20"/>
        </w:rPr>
        <w:t>e</w:t>
      </w:r>
      <w:r>
        <w:rPr>
          <w:spacing w:val="34"/>
          <w:sz w:val="20"/>
        </w:rPr>
        <w:t xml:space="preserve"> </w:t>
      </w:r>
      <w:r>
        <w:rPr>
          <w:sz w:val="20"/>
        </w:rPr>
        <w:t>l’uso</w:t>
      </w:r>
      <w:r>
        <w:rPr>
          <w:spacing w:val="33"/>
          <w:sz w:val="20"/>
        </w:rPr>
        <w:t xml:space="preserve"> </w:t>
      </w:r>
      <w:r>
        <w:rPr>
          <w:sz w:val="20"/>
        </w:rPr>
        <w:t>di</w:t>
      </w:r>
      <w:r>
        <w:rPr>
          <w:spacing w:val="30"/>
          <w:sz w:val="20"/>
        </w:rPr>
        <w:t xml:space="preserve"> </w:t>
      </w:r>
      <w:r>
        <w:rPr>
          <w:sz w:val="20"/>
        </w:rPr>
        <w:t>apparecchi</w:t>
      </w:r>
      <w:r>
        <w:rPr>
          <w:spacing w:val="30"/>
          <w:sz w:val="20"/>
        </w:rPr>
        <w:t xml:space="preserve"> </w:t>
      </w:r>
      <w:r>
        <w:rPr>
          <w:sz w:val="20"/>
        </w:rPr>
        <w:t>e</w:t>
      </w:r>
      <w:r>
        <w:rPr>
          <w:spacing w:val="34"/>
          <w:sz w:val="20"/>
        </w:rPr>
        <w:t xml:space="preserve"> </w:t>
      </w:r>
      <w:r>
        <w:rPr>
          <w:sz w:val="20"/>
        </w:rPr>
        <w:t>congegni</w:t>
      </w:r>
      <w:r>
        <w:rPr>
          <w:spacing w:val="33"/>
          <w:sz w:val="20"/>
        </w:rPr>
        <w:t xml:space="preserve"> </w:t>
      </w:r>
      <w:r>
        <w:rPr>
          <w:sz w:val="20"/>
        </w:rPr>
        <w:t>automatici,</w:t>
      </w:r>
      <w:r>
        <w:rPr>
          <w:spacing w:val="30"/>
          <w:sz w:val="20"/>
        </w:rPr>
        <w:t xml:space="preserve"> </w:t>
      </w:r>
      <w:r>
        <w:rPr>
          <w:sz w:val="20"/>
        </w:rPr>
        <w:t>semiautomatici</w:t>
      </w:r>
      <w:r>
        <w:rPr>
          <w:spacing w:val="32"/>
          <w:sz w:val="20"/>
        </w:rPr>
        <w:t xml:space="preserve"> </w:t>
      </w:r>
      <w:r>
        <w:rPr>
          <w:sz w:val="20"/>
        </w:rPr>
        <w:t>ed</w:t>
      </w:r>
      <w:r>
        <w:rPr>
          <w:spacing w:val="32"/>
          <w:sz w:val="20"/>
        </w:rPr>
        <w:t xml:space="preserve"> </w:t>
      </w:r>
      <w:r>
        <w:rPr>
          <w:sz w:val="20"/>
        </w:rPr>
        <w:t>elettronici</w:t>
      </w:r>
      <w:r>
        <w:rPr>
          <w:spacing w:val="30"/>
          <w:sz w:val="20"/>
        </w:rPr>
        <w:t xml:space="preserve"> </w:t>
      </w:r>
      <w:r>
        <w:rPr>
          <w:sz w:val="20"/>
        </w:rPr>
        <w:t>per</w:t>
      </w:r>
      <w:r>
        <w:rPr>
          <w:spacing w:val="33"/>
          <w:sz w:val="20"/>
        </w:rPr>
        <w:t xml:space="preserve"> </w:t>
      </w:r>
      <w:r>
        <w:rPr>
          <w:sz w:val="20"/>
        </w:rPr>
        <w:t>il</w:t>
      </w:r>
      <w:r>
        <w:rPr>
          <w:spacing w:val="32"/>
          <w:sz w:val="20"/>
        </w:rPr>
        <w:t xml:space="preserve"> </w:t>
      </w:r>
      <w:r>
        <w:rPr>
          <w:sz w:val="20"/>
        </w:rPr>
        <w:t>gioco d’azzardo di cui ai commi 5 e 6 dell’art. 110 del TULPS o ritardo nella rimozione degli stessi;</w:t>
      </w:r>
    </w:p>
    <w:p w14:paraId="4372D87E"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mutamento</w:t>
      </w:r>
      <w:r>
        <w:rPr>
          <w:spacing w:val="-7"/>
          <w:sz w:val="20"/>
        </w:rPr>
        <w:t xml:space="preserve"> </w:t>
      </w:r>
      <w:r>
        <w:rPr>
          <w:sz w:val="20"/>
        </w:rPr>
        <w:t>di</w:t>
      </w:r>
      <w:r>
        <w:rPr>
          <w:spacing w:val="-6"/>
          <w:sz w:val="20"/>
        </w:rPr>
        <w:t xml:space="preserve"> </w:t>
      </w:r>
      <w:r>
        <w:rPr>
          <w:sz w:val="20"/>
        </w:rPr>
        <w:t>destinazione</w:t>
      </w:r>
      <w:r>
        <w:rPr>
          <w:spacing w:val="-3"/>
          <w:sz w:val="20"/>
        </w:rPr>
        <w:t xml:space="preserve"> </w:t>
      </w:r>
      <w:r>
        <w:rPr>
          <w:sz w:val="20"/>
        </w:rPr>
        <w:t>dell’uso</w:t>
      </w:r>
      <w:r>
        <w:rPr>
          <w:spacing w:val="-4"/>
          <w:sz w:val="20"/>
        </w:rPr>
        <w:t xml:space="preserve"> </w:t>
      </w:r>
      <w:r>
        <w:rPr>
          <w:sz w:val="20"/>
        </w:rPr>
        <w:t>dei</w:t>
      </w:r>
      <w:r>
        <w:rPr>
          <w:spacing w:val="-4"/>
          <w:sz w:val="20"/>
        </w:rPr>
        <w:t xml:space="preserve"> </w:t>
      </w:r>
      <w:r>
        <w:rPr>
          <w:spacing w:val="-2"/>
          <w:sz w:val="20"/>
        </w:rPr>
        <w:t>locali;</w:t>
      </w:r>
    </w:p>
    <w:p w14:paraId="27E82EAB" w14:textId="77777777" w:rsidR="005B50B1" w:rsidRDefault="002174B5">
      <w:pPr>
        <w:pStyle w:val="Paragrafoelenco"/>
        <w:numPr>
          <w:ilvl w:val="1"/>
          <w:numId w:val="5"/>
        </w:numPr>
        <w:tabs>
          <w:tab w:val="left" w:pos="706"/>
        </w:tabs>
        <w:spacing w:before="1" w:line="241" w:lineRule="exact"/>
        <w:ind w:left="706" w:right="0" w:hanging="282"/>
        <w:rPr>
          <w:sz w:val="20"/>
        </w:rPr>
      </w:pPr>
      <w:r>
        <w:rPr>
          <w:sz w:val="20"/>
        </w:rPr>
        <w:t>l’accertata</w:t>
      </w:r>
      <w:r>
        <w:rPr>
          <w:spacing w:val="-5"/>
          <w:sz w:val="20"/>
        </w:rPr>
        <w:t xml:space="preserve"> </w:t>
      </w:r>
      <w:r>
        <w:rPr>
          <w:sz w:val="20"/>
        </w:rPr>
        <w:t>e</w:t>
      </w:r>
      <w:r>
        <w:rPr>
          <w:spacing w:val="-5"/>
          <w:sz w:val="20"/>
        </w:rPr>
        <w:t xml:space="preserve"> </w:t>
      </w:r>
      <w:r>
        <w:rPr>
          <w:sz w:val="20"/>
        </w:rPr>
        <w:t>contestata</w:t>
      </w:r>
      <w:r>
        <w:rPr>
          <w:spacing w:val="-4"/>
          <w:sz w:val="20"/>
        </w:rPr>
        <w:t xml:space="preserve"> </w:t>
      </w:r>
      <w:r>
        <w:rPr>
          <w:sz w:val="20"/>
        </w:rPr>
        <w:t>violazione,</w:t>
      </w:r>
      <w:r>
        <w:rPr>
          <w:spacing w:val="-3"/>
          <w:sz w:val="20"/>
        </w:rPr>
        <w:t xml:space="preserve"> </w:t>
      </w:r>
      <w:r>
        <w:rPr>
          <w:sz w:val="20"/>
        </w:rPr>
        <w:t>per</w:t>
      </w:r>
      <w:r>
        <w:rPr>
          <w:spacing w:val="-3"/>
          <w:sz w:val="20"/>
        </w:rPr>
        <w:t xml:space="preserve"> </w:t>
      </w:r>
      <w:r>
        <w:rPr>
          <w:sz w:val="20"/>
        </w:rPr>
        <w:t>più</w:t>
      </w:r>
      <w:r>
        <w:rPr>
          <w:spacing w:val="-5"/>
          <w:sz w:val="20"/>
        </w:rPr>
        <w:t xml:space="preserve"> </w:t>
      </w:r>
      <w:r>
        <w:rPr>
          <w:sz w:val="20"/>
        </w:rPr>
        <w:t>di</w:t>
      </w:r>
      <w:r>
        <w:rPr>
          <w:spacing w:val="-3"/>
          <w:sz w:val="20"/>
        </w:rPr>
        <w:t xml:space="preserve"> </w:t>
      </w:r>
      <w:r>
        <w:rPr>
          <w:sz w:val="20"/>
        </w:rPr>
        <w:t>n.</w:t>
      </w:r>
      <w:r>
        <w:rPr>
          <w:spacing w:val="-3"/>
          <w:sz w:val="20"/>
        </w:rPr>
        <w:t xml:space="preserve"> </w:t>
      </w:r>
      <w:r>
        <w:rPr>
          <w:sz w:val="20"/>
        </w:rPr>
        <w:t>3</w:t>
      </w:r>
      <w:r>
        <w:rPr>
          <w:spacing w:val="-5"/>
          <w:sz w:val="20"/>
        </w:rPr>
        <w:t xml:space="preserve"> </w:t>
      </w:r>
      <w:r>
        <w:rPr>
          <w:sz w:val="20"/>
        </w:rPr>
        <w:t>volte,</w:t>
      </w:r>
      <w:r>
        <w:rPr>
          <w:spacing w:val="-3"/>
          <w:sz w:val="20"/>
        </w:rPr>
        <w:t xml:space="preserve"> </w:t>
      </w:r>
      <w:r>
        <w:rPr>
          <w:sz w:val="20"/>
        </w:rPr>
        <w:t>dell’orario</w:t>
      </w:r>
      <w:r>
        <w:rPr>
          <w:spacing w:val="-5"/>
          <w:sz w:val="20"/>
        </w:rPr>
        <w:t xml:space="preserve"> </w:t>
      </w:r>
      <w:r>
        <w:rPr>
          <w:sz w:val="20"/>
        </w:rPr>
        <w:t>di</w:t>
      </w:r>
      <w:r>
        <w:rPr>
          <w:spacing w:val="-3"/>
          <w:sz w:val="20"/>
        </w:rPr>
        <w:t xml:space="preserve"> </w:t>
      </w:r>
      <w:r>
        <w:rPr>
          <w:sz w:val="20"/>
        </w:rPr>
        <w:t>chiusura</w:t>
      </w:r>
      <w:r>
        <w:rPr>
          <w:spacing w:val="-4"/>
          <w:sz w:val="20"/>
        </w:rPr>
        <w:t xml:space="preserve"> </w:t>
      </w:r>
      <w:r>
        <w:rPr>
          <w:sz w:val="20"/>
        </w:rPr>
        <w:t>definito</w:t>
      </w:r>
      <w:r>
        <w:rPr>
          <w:spacing w:val="-5"/>
          <w:sz w:val="20"/>
        </w:rPr>
        <w:t xml:space="preserve"> </w:t>
      </w:r>
      <w:r>
        <w:rPr>
          <w:sz w:val="20"/>
        </w:rPr>
        <w:t>all’art.</w:t>
      </w:r>
      <w:r>
        <w:rPr>
          <w:spacing w:val="-5"/>
          <w:sz w:val="20"/>
        </w:rPr>
        <w:t xml:space="preserve"> 4;</w:t>
      </w:r>
    </w:p>
    <w:p w14:paraId="1153283F" w14:textId="77777777" w:rsidR="005B50B1" w:rsidRDefault="002174B5">
      <w:pPr>
        <w:pStyle w:val="Paragrafoelenco"/>
        <w:numPr>
          <w:ilvl w:val="1"/>
          <w:numId w:val="5"/>
        </w:numPr>
        <w:tabs>
          <w:tab w:val="left" w:pos="706"/>
        </w:tabs>
        <w:spacing w:line="241" w:lineRule="exact"/>
        <w:ind w:left="706" w:right="0" w:hanging="282"/>
        <w:rPr>
          <w:sz w:val="20"/>
        </w:rPr>
      </w:pPr>
      <w:r>
        <w:rPr>
          <w:sz w:val="20"/>
        </w:rPr>
        <w:t>reiterato</w:t>
      </w:r>
      <w:r>
        <w:rPr>
          <w:spacing w:val="-5"/>
          <w:sz w:val="20"/>
        </w:rPr>
        <w:t xml:space="preserve"> </w:t>
      </w:r>
      <w:r>
        <w:rPr>
          <w:sz w:val="20"/>
        </w:rPr>
        <w:t>mancato</w:t>
      </w:r>
      <w:r>
        <w:rPr>
          <w:spacing w:val="-4"/>
          <w:sz w:val="20"/>
        </w:rPr>
        <w:t xml:space="preserve"> </w:t>
      </w:r>
      <w:r>
        <w:rPr>
          <w:sz w:val="20"/>
        </w:rPr>
        <w:t>rispetto</w:t>
      </w:r>
      <w:r>
        <w:rPr>
          <w:spacing w:val="-4"/>
          <w:sz w:val="20"/>
        </w:rPr>
        <w:t xml:space="preserve"> </w:t>
      </w:r>
      <w:r>
        <w:rPr>
          <w:sz w:val="20"/>
        </w:rPr>
        <w:t>dei</w:t>
      </w:r>
      <w:r>
        <w:rPr>
          <w:spacing w:val="-3"/>
          <w:sz w:val="20"/>
        </w:rPr>
        <w:t xml:space="preserve"> </w:t>
      </w:r>
      <w:r>
        <w:rPr>
          <w:sz w:val="20"/>
        </w:rPr>
        <w:t>periodi</w:t>
      </w:r>
      <w:r>
        <w:rPr>
          <w:spacing w:val="-4"/>
          <w:sz w:val="20"/>
        </w:rPr>
        <w:t xml:space="preserve"> </w:t>
      </w:r>
      <w:r>
        <w:rPr>
          <w:sz w:val="20"/>
        </w:rPr>
        <w:t>e</w:t>
      </w:r>
      <w:r>
        <w:rPr>
          <w:spacing w:val="-4"/>
          <w:sz w:val="20"/>
        </w:rPr>
        <w:t xml:space="preserve"> </w:t>
      </w:r>
      <w:r>
        <w:rPr>
          <w:sz w:val="20"/>
        </w:rPr>
        <w:t>degli</w:t>
      </w:r>
      <w:r>
        <w:rPr>
          <w:spacing w:val="-3"/>
          <w:sz w:val="20"/>
        </w:rPr>
        <w:t xml:space="preserve"> </w:t>
      </w:r>
      <w:r>
        <w:rPr>
          <w:sz w:val="20"/>
        </w:rPr>
        <w:t>orari</w:t>
      </w:r>
      <w:r>
        <w:rPr>
          <w:spacing w:val="-4"/>
          <w:sz w:val="20"/>
        </w:rPr>
        <w:t xml:space="preserve"> </w:t>
      </w:r>
      <w:r>
        <w:rPr>
          <w:sz w:val="20"/>
        </w:rPr>
        <w:t>di</w:t>
      </w:r>
      <w:r>
        <w:rPr>
          <w:spacing w:val="-4"/>
          <w:sz w:val="20"/>
        </w:rPr>
        <w:t xml:space="preserve"> </w:t>
      </w:r>
      <w:r>
        <w:rPr>
          <w:sz w:val="20"/>
        </w:rPr>
        <w:t>apertura</w:t>
      </w:r>
      <w:r>
        <w:rPr>
          <w:spacing w:val="-3"/>
          <w:sz w:val="20"/>
        </w:rPr>
        <w:t xml:space="preserve"> </w:t>
      </w:r>
      <w:r>
        <w:rPr>
          <w:sz w:val="20"/>
        </w:rPr>
        <w:t>minimi</w:t>
      </w:r>
      <w:r>
        <w:rPr>
          <w:spacing w:val="-5"/>
          <w:sz w:val="20"/>
        </w:rPr>
        <w:t xml:space="preserve"> </w:t>
      </w:r>
      <w:r>
        <w:rPr>
          <w:sz w:val="20"/>
        </w:rPr>
        <w:t>di</w:t>
      </w:r>
      <w:r>
        <w:rPr>
          <w:spacing w:val="-4"/>
          <w:sz w:val="20"/>
        </w:rPr>
        <w:t xml:space="preserve"> </w:t>
      </w:r>
      <w:r>
        <w:rPr>
          <w:sz w:val="20"/>
        </w:rPr>
        <w:t>cui</w:t>
      </w:r>
      <w:r>
        <w:rPr>
          <w:spacing w:val="-4"/>
          <w:sz w:val="20"/>
        </w:rPr>
        <w:t xml:space="preserve"> </w:t>
      </w:r>
      <w:r>
        <w:rPr>
          <w:sz w:val="20"/>
        </w:rPr>
        <w:t>all’art.</w:t>
      </w:r>
      <w:r>
        <w:rPr>
          <w:spacing w:val="-4"/>
          <w:sz w:val="20"/>
        </w:rPr>
        <w:t xml:space="preserve"> </w:t>
      </w:r>
      <w:r>
        <w:rPr>
          <w:spacing w:val="-5"/>
          <w:sz w:val="20"/>
        </w:rPr>
        <w:t>4;</w:t>
      </w:r>
    </w:p>
    <w:p w14:paraId="3E3BAF5C" w14:textId="77777777" w:rsidR="005B50B1" w:rsidRDefault="002174B5">
      <w:pPr>
        <w:pStyle w:val="Paragrafoelenco"/>
        <w:numPr>
          <w:ilvl w:val="1"/>
          <w:numId w:val="5"/>
        </w:numPr>
        <w:tabs>
          <w:tab w:val="left" w:pos="705"/>
          <w:tab w:val="left" w:pos="707"/>
          <w:tab w:val="left" w:pos="1861"/>
          <w:tab w:val="left" w:pos="3150"/>
          <w:tab w:val="left" w:pos="4372"/>
          <w:tab w:val="left" w:pos="5378"/>
          <w:tab w:val="left" w:pos="6191"/>
          <w:tab w:val="left" w:pos="6507"/>
          <w:tab w:val="left" w:pos="7220"/>
          <w:tab w:val="left" w:pos="8511"/>
          <w:tab w:val="left" w:pos="9133"/>
        </w:tabs>
        <w:spacing w:before="1"/>
        <w:ind w:right="141"/>
        <w:rPr>
          <w:sz w:val="20"/>
        </w:rPr>
      </w:pPr>
      <w:r>
        <w:rPr>
          <w:spacing w:val="-2"/>
          <w:sz w:val="20"/>
        </w:rPr>
        <w:t>prolungata</w:t>
      </w:r>
      <w:r>
        <w:rPr>
          <w:sz w:val="20"/>
        </w:rPr>
        <w:tab/>
      </w:r>
      <w:r>
        <w:rPr>
          <w:spacing w:val="-2"/>
          <w:sz w:val="20"/>
        </w:rPr>
        <w:t>sospensione</w:t>
      </w:r>
      <w:r>
        <w:rPr>
          <w:sz w:val="20"/>
        </w:rPr>
        <w:tab/>
      </w:r>
      <w:r>
        <w:rPr>
          <w:spacing w:val="-2"/>
          <w:sz w:val="20"/>
        </w:rPr>
        <w:t>dell’attività,</w:t>
      </w:r>
      <w:r>
        <w:rPr>
          <w:sz w:val="20"/>
        </w:rPr>
        <w:tab/>
      </w:r>
      <w:r>
        <w:rPr>
          <w:spacing w:val="-2"/>
          <w:sz w:val="20"/>
        </w:rPr>
        <w:t>ancorché</w:t>
      </w:r>
      <w:r>
        <w:rPr>
          <w:sz w:val="20"/>
        </w:rPr>
        <w:tab/>
      </w:r>
      <w:r>
        <w:rPr>
          <w:spacing w:val="-2"/>
          <w:sz w:val="20"/>
        </w:rPr>
        <w:t>dovuta</w:t>
      </w:r>
      <w:r>
        <w:rPr>
          <w:sz w:val="20"/>
        </w:rPr>
        <w:tab/>
      </w:r>
      <w:r>
        <w:rPr>
          <w:spacing w:val="-10"/>
          <w:sz w:val="20"/>
        </w:rPr>
        <w:t>a</w:t>
      </w:r>
      <w:r>
        <w:rPr>
          <w:sz w:val="20"/>
        </w:rPr>
        <w:tab/>
      </w:r>
      <w:r>
        <w:rPr>
          <w:spacing w:val="-2"/>
          <w:sz w:val="20"/>
        </w:rPr>
        <w:t>cause</w:t>
      </w:r>
      <w:r>
        <w:rPr>
          <w:sz w:val="20"/>
        </w:rPr>
        <w:tab/>
      </w:r>
      <w:r>
        <w:rPr>
          <w:spacing w:val="-2"/>
          <w:sz w:val="20"/>
        </w:rPr>
        <w:t>indipendenti</w:t>
      </w:r>
      <w:r>
        <w:rPr>
          <w:sz w:val="20"/>
        </w:rPr>
        <w:tab/>
      </w:r>
      <w:r>
        <w:rPr>
          <w:spacing w:val="-2"/>
          <w:sz w:val="20"/>
        </w:rPr>
        <w:t>dalla</w:t>
      </w:r>
      <w:r>
        <w:rPr>
          <w:sz w:val="20"/>
        </w:rPr>
        <w:tab/>
      </w:r>
      <w:r>
        <w:rPr>
          <w:spacing w:val="-2"/>
          <w:sz w:val="20"/>
        </w:rPr>
        <w:t>volontà dell’affittuario;</w:t>
      </w:r>
    </w:p>
    <w:p w14:paraId="12C33849" w14:textId="77777777" w:rsidR="005B50B1" w:rsidRDefault="002174B5">
      <w:pPr>
        <w:pStyle w:val="Paragrafoelenco"/>
        <w:numPr>
          <w:ilvl w:val="1"/>
          <w:numId w:val="5"/>
        </w:numPr>
        <w:tabs>
          <w:tab w:val="left" w:pos="705"/>
        </w:tabs>
        <w:spacing w:line="241" w:lineRule="exact"/>
        <w:ind w:left="705" w:right="0" w:hanging="281"/>
        <w:rPr>
          <w:sz w:val="20"/>
        </w:rPr>
      </w:pPr>
      <w:r>
        <w:rPr>
          <w:sz w:val="20"/>
        </w:rPr>
        <w:t>fallimento</w:t>
      </w:r>
      <w:r>
        <w:rPr>
          <w:spacing w:val="-5"/>
          <w:sz w:val="20"/>
        </w:rPr>
        <w:t xml:space="preserve"> </w:t>
      </w:r>
      <w:r>
        <w:rPr>
          <w:sz w:val="20"/>
        </w:rPr>
        <w:t>o</w:t>
      </w:r>
      <w:r>
        <w:rPr>
          <w:spacing w:val="-5"/>
          <w:sz w:val="20"/>
        </w:rPr>
        <w:t xml:space="preserve"> </w:t>
      </w:r>
      <w:r>
        <w:rPr>
          <w:sz w:val="20"/>
        </w:rPr>
        <w:t>qualsiasi</w:t>
      </w:r>
      <w:r>
        <w:rPr>
          <w:spacing w:val="-5"/>
          <w:sz w:val="20"/>
        </w:rPr>
        <w:t xml:space="preserve"> </w:t>
      </w:r>
      <w:r>
        <w:rPr>
          <w:sz w:val="20"/>
        </w:rPr>
        <w:t>altra</w:t>
      </w:r>
      <w:r>
        <w:rPr>
          <w:spacing w:val="-5"/>
          <w:sz w:val="20"/>
        </w:rPr>
        <w:t xml:space="preserve"> </w:t>
      </w:r>
      <w:r>
        <w:rPr>
          <w:sz w:val="20"/>
        </w:rPr>
        <w:t>causa</w:t>
      </w:r>
      <w:r>
        <w:rPr>
          <w:spacing w:val="-2"/>
          <w:sz w:val="20"/>
        </w:rPr>
        <w:t xml:space="preserve"> </w:t>
      </w:r>
      <w:r>
        <w:rPr>
          <w:sz w:val="20"/>
        </w:rPr>
        <w:t>di</w:t>
      </w:r>
      <w:r>
        <w:rPr>
          <w:spacing w:val="-5"/>
          <w:sz w:val="20"/>
        </w:rPr>
        <w:t xml:space="preserve"> </w:t>
      </w:r>
      <w:r>
        <w:rPr>
          <w:sz w:val="20"/>
        </w:rPr>
        <w:t>perdita</w:t>
      </w:r>
      <w:r>
        <w:rPr>
          <w:spacing w:val="-4"/>
          <w:sz w:val="20"/>
        </w:rPr>
        <w:t xml:space="preserve"> </w:t>
      </w:r>
      <w:r>
        <w:rPr>
          <w:sz w:val="20"/>
        </w:rPr>
        <w:t>o</w:t>
      </w:r>
      <w:r>
        <w:rPr>
          <w:spacing w:val="-5"/>
          <w:sz w:val="20"/>
        </w:rPr>
        <w:t xml:space="preserve"> </w:t>
      </w:r>
      <w:r>
        <w:rPr>
          <w:sz w:val="20"/>
        </w:rPr>
        <w:t>diminuzione</w:t>
      </w:r>
      <w:r>
        <w:rPr>
          <w:spacing w:val="-3"/>
          <w:sz w:val="20"/>
        </w:rPr>
        <w:t xml:space="preserve"> </w:t>
      </w:r>
      <w:r>
        <w:rPr>
          <w:sz w:val="20"/>
        </w:rPr>
        <w:t>della</w:t>
      </w:r>
      <w:r>
        <w:rPr>
          <w:spacing w:val="-2"/>
          <w:sz w:val="20"/>
        </w:rPr>
        <w:t xml:space="preserve"> </w:t>
      </w:r>
      <w:r>
        <w:rPr>
          <w:sz w:val="20"/>
        </w:rPr>
        <w:t>capacità</w:t>
      </w:r>
      <w:r>
        <w:rPr>
          <w:spacing w:val="-4"/>
          <w:sz w:val="20"/>
        </w:rPr>
        <w:t xml:space="preserve"> </w:t>
      </w:r>
      <w:r>
        <w:rPr>
          <w:sz w:val="20"/>
        </w:rPr>
        <w:t>di</w:t>
      </w:r>
      <w:r>
        <w:rPr>
          <w:spacing w:val="-5"/>
          <w:sz w:val="20"/>
        </w:rPr>
        <w:t xml:space="preserve"> </w:t>
      </w:r>
      <w:r>
        <w:rPr>
          <w:sz w:val="20"/>
        </w:rPr>
        <w:t>agire</w:t>
      </w:r>
      <w:r>
        <w:rPr>
          <w:spacing w:val="-1"/>
          <w:sz w:val="20"/>
        </w:rPr>
        <w:t xml:space="preserve"> </w:t>
      </w:r>
      <w:r>
        <w:rPr>
          <w:spacing w:val="-2"/>
          <w:sz w:val="20"/>
        </w:rPr>
        <w:t>dell’affittuario;</w:t>
      </w:r>
    </w:p>
    <w:p w14:paraId="66531685" w14:textId="77777777" w:rsidR="005B50B1" w:rsidRDefault="002174B5">
      <w:pPr>
        <w:pStyle w:val="Paragrafoelenco"/>
        <w:numPr>
          <w:ilvl w:val="1"/>
          <w:numId w:val="5"/>
        </w:numPr>
        <w:tabs>
          <w:tab w:val="left" w:pos="706"/>
        </w:tabs>
        <w:spacing w:before="1"/>
        <w:ind w:left="706" w:right="0" w:hanging="282"/>
        <w:rPr>
          <w:sz w:val="20"/>
        </w:rPr>
      </w:pPr>
      <w:r>
        <w:rPr>
          <w:sz w:val="20"/>
        </w:rPr>
        <w:t>ripetuta</w:t>
      </w:r>
      <w:r>
        <w:rPr>
          <w:spacing w:val="-5"/>
          <w:sz w:val="20"/>
        </w:rPr>
        <w:t xml:space="preserve"> </w:t>
      </w:r>
      <w:r>
        <w:rPr>
          <w:sz w:val="20"/>
        </w:rPr>
        <w:t>mancata</w:t>
      </w:r>
      <w:r>
        <w:rPr>
          <w:spacing w:val="-5"/>
          <w:sz w:val="20"/>
        </w:rPr>
        <w:t xml:space="preserve"> </w:t>
      </w:r>
      <w:r>
        <w:rPr>
          <w:sz w:val="20"/>
        </w:rPr>
        <w:t>o</w:t>
      </w:r>
      <w:r>
        <w:rPr>
          <w:spacing w:val="-6"/>
          <w:sz w:val="20"/>
        </w:rPr>
        <w:t xml:space="preserve"> </w:t>
      </w:r>
      <w:r>
        <w:rPr>
          <w:sz w:val="20"/>
        </w:rPr>
        <w:t>comunque</w:t>
      </w:r>
      <w:r>
        <w:rPr>
          <w:spacing w:val="-4"/>
          <w:sz w:val="20"/>
        </w:rPr>
        <w:t xml:space="preserve"> </w:t>
      </w:r>
      <w:r>
        <w:rPr>
          <w:sz w:val="20"/>
        </w:rPr>
        <w:t>carente</w:t>
      </w:r>
      <w:r>
        <w:rPr>
          <w:spacing w:val="-4"/>
          <w:sz w:val="20"/>
        </w:rPr>
        <w:t xml:space="preserve"> </w:t>
      </w:r>
      <w:r>
        <w:rPr>
          <w:sz w:val="20"/>
        </w:rPr>
        <w:t>pulizia</w:t>
      </w:r>
      <w:r>
        <w:rPr>
          <w:spacing w:val="-5"/>
          <w:sz w:val="20"/>
        </w:rPr>
        <w:t xml:space="preserve"> </w:t>
      </w:r>
      <w:r>
        <w:rPr>
          <w:sz w:val="20"/>
        </w:rPr>
        <w:t>e</w:t>
      </w:r>
      <w:r>
        <w:rPr>
          <w:spacing w:val="-4"/>
          <w:sz w:val="20"/>
        </w:rPr>
        <w:t xml:space="preserve"> </w:t>
      </w:r>
      <w:r>
        <w:rPr>
          <w:sz w:val="20"/>
        </w:rPr>
        <w:t>manutenzione</w:t>
      </w:r>
      <w:r>
        <w:rPr>
          <w:spacing w:val="-3"/>
          <w:sz w:val="20"/>
        </w:rPr>
        <w:t xml:space="preserve"> </w:t>
      </w:r>
      <w:r>
        <w:rPr>
          <w:sz w:val="20"/>
        </w:rPr>
        <w:t>delle</w:t>
      </w:r>
      <w:r>
        <w:rPr>
          <w:spacing w:val="-4"/>
          <w:sz w:val="20"/>
        </w:rPr>
        <w:t xml:space="preserve"> </w:t>
      </w:r>
      <w:r>
        <w:rPr>
          <w:sz w:val="20"/>
        </w:rPr>
        <w:t>aree</w:t>
      </w:r>
      <w:r>
        <w:rPr>
          <w:spacing w:val="-3"/>
          <w:sz w:val="20"/>
        </w:rPr>
        <w:t xml:space="preserve"> </w:t>
      </w:r>
      <w:r>
        <w:rPr>
          <w:sz w:val="20"/>
        </w:rPr>
        <w:t>oggetto</w:t>
      </w:r>
      <w:r>
        <w:rPr>
          <w:spacing w:val="-6"/>
          <w:sz w:val="20"/>
        </w:rPr>
        <w:t xml:space="preserve"> </w:t>
      </w:r>
      <w:r>
        <w:rPr>
          <w:sz w:val="20"/>
        </w:rPr>
        <w:t>del</w:t>
      </w:r>
      <w:r>
        <w:rPr>
          <w:spacing w:val="-3"/>
          <w:sz w:val="20"/>
        </w:rPr>
        <w:t xml:space="preserve"> </w:t>
      </w:r>
      <w:r>
        <w:rPr>
          <w:spacing w:val="-2"/>
          <w:sz w:val="20"/>
        </w:rPr>
        <w:t>contratto;</w:t>
      </w:r>
    </w:p>
    <w:p w14:paraId="1C93C988" w14:textId="77777777" w:rsidR="005B50B1" w:rsidRDefault="002174B5">
      <w:pPr>
        <w:pStyle w:val="Paragrafoelenco"/>
        <w:numPr>
          <w:ilvl w:val="1"/>
          <w:numId w:val="5"/>
        </w:numPr>
        <w:tabs>
          <w:tab w:val="left" w:pos="706"/>
        </w:tabs>
        <w:spacing w:before="1"/>
        <w:ind w:left="706" w:right="0" w:hanging="282"/>
        <w:rPr>
          <w:sz w:val="20"/>
        </w:rPr>
      </w:pPr>
      <w:r>
        <w:rPr>
          <w:sz w:val="20"/>
        </w:rPr>
        <w:t>ripetuta</w:t>
      </w:r>
      <w:r>
        <w:rPr>
          <w:spacing w:val="-5"/>
          <w:sz w:val="20"/>
        </w:rPr>
        <w:t xml:space="preserve"> </w:t>
      </w:r>
      <w:r>
        <w:rPr>
          <w:sz w:val="20"/>
        </w:rPr>
        <w:t>o</w:t>
      </w:r>
      <w:r>
        <w:rPr>
          <w:spacing w:val="-5"/>
          <w:sz w:val="20"/>
        </w:rPr>
        <w:t xml:space="preserve"> </w:t>
      </w:r>
      <w:r>
        <w:rPr>
          <w:sz w:val="20"/>
        </w:rPr>
        <w:t>grave</w:t>
      </w:r>
      <w:r>
        <w:rPr>
          <w:spacing w:val="-5"/>
          <w:sz w:val="20"/>
        </w:rPr>
        <w:t xml:space="preserve"> </w:t>
      </w:r>
      <w:r>
        <w:rPr>
          <w:sz w:val="20"/>
        </w:rPr>
        <w:t>inosservanza</w:t>
      </w:r>
      <w:r>
        <w:rPr>
          <w:spacing w:val="-4"/>
          <w:sz w:val="20"/>
        </w:rPr>
        <w:t xml:space="preserve"> </w:t>
      </w:r>
      <w:r>
        <w:rPr>
          <w:sz w:val="20"/>
        </w:rPr>
        <w:t>delle</w:t>
      </w:r>
      <w:r>
        <w:rPr>
          <w:spacing w:val="-3"/>
          <w:sz w:val="20"/>
        </w:rPr>
        <w:t xml:space="preserve"> </w:t>
      </w:r>
      <w:r>
        <w:rPr>
          <w:sz w:val="20"/>
        </w:rPr>
        <w:t>disposizioni</w:t>
      </w:r>
      <w:r>
        <w:rPr>
          <w:spacing w:val="-1"/>
          <w:sz w:val="20"/>
        </w:rPr>
        <w:t xml:space="preserve"> </w:t>
      </w:r>
      <w:r>
        <w:rPr>
          <w:sz w:val="20"/>
        </w:rPr>
        <w:t>di</w:t>
      </w:r>
      <w:r>
        <w:rPr>
          <w:spacing w:val="-5"/>
          <w:sz w:val="20"/>
        </w:rPr>
        <w:t xml:space="preserve"> </w:t>
      </w:r>
      <w:r>
        <w:rPr>
          <w:sz w:val="20"/>
        </w:rPr>
        <w:t>legge</w:t>
      </w:r>
      <w:r>
        <w:rPr>
          <w:spacing w:val="-5"/>
          <w:sz w:val="20"/>
        </w:rPr>
        <w:t xml:space="preserve"> </w:t>
      </w:r>
      <w:r>
        <w:rPr>
          <w:sz w:val="20"/>
        </w:rPr>
        <w:t>in</w:t>
      </w:r>
      <w:r>
        <w:rPr>
          <w:spacing w:val="-6"/>
          <w:sz w:val="20"/>
        </w:rPr>
        <w:t xml:space="preserve"> </w:t>
      </w:r>
      <w:r>
        <w:rPr>
          <w:sz w:val="20"/>
        </w:rPr>
        <w:t>tema</w:t>
      </w:r>
      <w:r>
        <w:rPr>
          <w:spacing w:val="-2"/>
          <w:sz w:val="20"/>
        </w:rPr>
        <w:t xml:space="preserve"> </w:t>
      </w:r>
      <w:r>
        <w:rPr>
          <w:sz w:val="20"/>
        </w:rPr>
        <w:t>di</w:t>
      </w:r>
      <w:r>
        <w:rPr>
          <w:spacing w:val="-5"/>
          <w:sz w:val="20"/>
        </w:rPr>
        <w:t xml:space="preserve"> </w:t>
      </w:r>
      <w:r>
        <w:rPr>
          <w:sz w:val="20"/>
        </w:rPr>
        <w:t>norme</w:t>
      </w:r>
      <w:r>
        <w:rPr>
          <w:spacing w:val="-3"/>
          <w:sz w:val="20"/>
        </w:rPr>
        <w:t xml:space="preserve"> </w:t>
      </w:r>
      <w:r>
        <w:rPr>
          <w:sz w:val="20"/>
        </w:rPr>
        <w:t>di</w:t>
      </w:r>
      <w:r>
        <w:rPr>
          <w:spacing w:val="-6"/>
          <w:sz w:val="20"/>
        </w:rPr>
        <w:t xml:space="preserve"> </w:t>
      </w:r>
      <w:r>
        <w:rPr>
          <w:sz w:val="20"/>
        </w:rPr>
        <w:t>sicurezza</w:t>
      </w:r>
      <w:r>
        <w:rPr>
          <w:spacing w:val="-4"/>
          <w:sz w:val="20"/>
        </w:rPr>
        <w:t xml:space="preserve"> </w:t>
      </w:r>
      <w:r>
        <w:rPr>
          <w:spacing w:val="-2"/>
          <w:sz w:val="20"/>
        </w:rPr>
        <w:t>antincendio;</w:t>
      </w:r>
    </w:p>
    <w:p w14:paraId="6CA71862" w14:textId="77777777" w:rsidR="005B50B1" w:rsidRDefault="002174B5">
      <w:pPr>
        <w:pStyle w:val="Paragrafoelenco"/>
        <w:numPr>
          <w:ilvl w:val="0"/>
          <w:numId w:val="5"/>
        </w:numPr>
        <w:tabs>
          <w:tab w:val="left" w:pos="422"/>
          <w:tab w:val="left" w:pos="424"/>
        </w:tabs>
        <w:spacing w:before="118"/>
        <w:ind w:right="139"/>
        <w:rPr>
          <w:sz w:val="20"/>
        </w:rPr>
      </w:pPr>
      <w:r>
        <w:rPr>
          <w:sz w:val="20"/>
        </w:rPr>
        <w:t>In esito alla dichiarazione di risoluzione del contratto, il comune potrà esigere la restituzione immediata dell'immobile, oltre al risarcimento degli eventuali danni conseguenti all'inadempimento. In tale caso l'immobile dovrà essere riconsegnato libero e sgombro da persone e cose, nello stato in cui si trovava al momento della consegna iniziale.</w:t>
      </w:r>
    </w:p>
    <w:p w14:paraId="615F475C" w14:textId="77777777" w:rsidR="005B50B1" w:rsidRDefault="002174B5">
      <w:pPr>
        <w:pStyle w:val="Paragrafoelenco"/>
        <w:numPr>
          <w:ilvl w:val="0"/>
          <w:numId w:val="5"/>
        </w:numPr>
        <w:tabs>
          <w:tab w:val="left" w:pos="422"/>
          <w:tab w:val="left" w:pos="424"/>
        </w:tabs>
        <w:spacing w:before="119"/>
        <w:rPr>
          <w:sz w:val="20"/>
        </w:rPr>
      </w:pPr>
      <w:r>
        <w:rPr>
          <w:sz w:val="20"/>
        </w:rPr>
        <w:t>Tale risoluzione si verificherà di diritto quando l’amministrazione comunale avrà comunicato all’affittuario, mediante lettera raccomandata con</w:t>
      </w:r>
      <w:r>
        <w:rPr>
          <w:spacing w:val="-1"/>
          <w:sz w:val="20"/>
        </w:rPr>
        <w:t xml:space="preserve"> </w:t>
      </w:r>
      <w:r>
        <w:rPr>
          <w:sz w:val="20"/>
        </w:rPr>
        <w:t>avviso di</w:t>
      </w:r>
      <w:r>
        <w:rPr>
          <w:spacing w:val="-1"/>
          <w:sz w:val="20"/>
        </w:rPr>
        <w:t xml:space="preserve"> </w:t>
      </w:r>
      <w:r>
        <w:rPr>
          <w:sz w:val="20"/>
        </w:rPr>
        <w:t>ricevimento o</w:t>
      </w:r>
      <w:r>
        <w:rPr>
          <w:spacing w:val="-1"/>
          <w:sz w:val="20"/>
        </w:rPr>
        <w:t xml:space="preserve"> </w:t>
      </w:r>
      <w:r>
        <w:rPr>
          <w:sz w:val="20"/>
        </w:rPr>
        <w:t>posta elettronica certificata di volersi avvalere della stessa.</w:t>
      </w:r>
    </w:p>
    <w:p w14:paraId="1F4173A8" w14:textId="77777777" w:rsidR="005B50B1" w:rsidRDefault="002174B5">
      <w:pPr>
        <w:pStyle w:val="Paragrafoelenco"/>
        <w:numPr>
          <w:ilvl w:val="0"/>
          <w:numId w:val="5"/>
        </w:numPr>
        <w:tabs>
          <w:tab w:val="left" w:pos="422"/>
          <w:tab w:val="left" w:pos="424"/>
        </w:tabs>
        <w:spacing w:before="121"/>
        <w:ind w:right="141"/>
        <w:rPr>
          <w:sz w:val="20"/>
        </w:rPr>
      </w:pPr>
      <w:r>
        <w:rPr>
          <w:sz w:val="20"/>
        </w:rPr>
        <w:t>Non potranno essere intese quale rinuncia ad avvalersi della clausola di cui al presente articolo eventuali mancate contestazioni a precedenti inadempimenti, per i quali l’amministrazione concedente non abbia provveduto in tal senso, anche per mera tolleranza, nei confronti dell’affidatario.</w:t>
      </w:r>
    </w:p>
    <w:p w14:paraId="2CFEC8B4" w14:textId="77777777" w:rsidR="005B50B1" w:rsidRDefault="005B50B1">
      <w:pPr>
        <w:pStyle w:val="Corpotesto"/>
        <w:ind w:left="0" w:firstLine="0"/>
        <w:jc w:val="left"/>
      </w:pPr>
    </w:p>
    <w:p w14:paraId="45665E9B" w14:textId="77777777" w:rsidR="005B50B1" w:rsidRDefault="005B50B1">
      <w:pPr>
        <w:pStyle w:val="Corpotesto"/>
        <w:ind w:left="0" w:firstLine="0"/>
        <w:jc w:val="left"/>
      </w:pPr>
    </w:p>
    <w:p w14:paraId="03484983" w14:textId="77777777" w:rsidR="005B50B1" w:rsidRDefault="002174B5">
      <w:pPr>
        <w:pStyle w:val="Titolo1"/>
      </w:pPr>
      <w:bookmarkStart w:id="12" w:name="_TOC_250003"/>
      <w:r>
        <w:t>Articolo</w:t>
      </w:r>
      <w:r>
        <w:rPr>
          <w:spacing w:val="-7"/>
        </w:rPr>
        <w:t xml:space="preserve"> </w:t>
      </w:r>
      <w:r>
        <w:t>13</w:t>
      </w:r>
      <w:r>
        <w:rPr>
          <w:spacing w:val="-3"/>
        </w:rPr>
        <w:t xml:space="preserve"> </w:t>
      </w:r>
      <w:r>
        <w:t>–</w:t>
      </w:r>
      <w:r>
        <w:rPr>
          <w:spacing w:val="-6"/>
        </w:rPr>
        <w:t xml:space="preserve"> </w:t>
      </w:r>
      <w:r>
        <w:t>Definizione</w:t>
      </w:r>
      <w:r>
        <w:rPr>
          <w:spacing w:val="-6"/>
        </w:rPr>
        <w:t xml:space="preserve"> </w:t>
      </w:r>
      <w:r>
        <w:t>delle</w:t>
      </w:r>
      <w:r>
        <w:rPr>
          <w:spacing w:val="-5"/>
        </w:rPr>
        <w:t xml:space="preserve"> </w:t>
      </w:r>
      <w:bookmarkEnd w:id="12"/>
      <w:r>
        <w:rPr>
          <w:spacing w:val="-2"/>
        </w:rPr>
        <w:t>controversie</w:t>
      </w:r>
    </w:p>
    <w:p w14:paraId="0738DAF8" w14:textId="77777777" w:rsidR="005B50B1" w:rsidRDefault="005B50B1">
      <w:pPr>
        <w:pStyle w:val="Corpotesto"/>
        <w:spacing w:before="240"/>
        <w:ind w:left="0" w:firstLine="0"/>
        <w:jc w:val="left"/>
        <w:rPr>
          <w:b/>
        </w:rPr>
      </w:pPr>
    </w:p>
    <w:p w14:paraId="2B350E4D" w14:textId="77777777" w:rsidR="005B50B1" w:rsidRDefault="002174B5">
      <w:pPr>
        <w:pStyle w:val="Paragrafoelenco"/>
        <w:numPr>
          <w:ilvl w:val="0"/>
          <w:numId w:val="4"/>
        </w:numPr>
        <w:tabs>
          <w:tab w:val="left" w:pos="422"/>
          <w:tab w:val="left" w:pos="424"/>
        </w:tabs>
        <w:ind w:right="141"/>
        <w:rPr>
          <w:sz w:val="20"/>
        </w:rPr>
      </w:pPr>
      <w:r>
        <w:rPr>
          <w:sz w:val="20"/>
        </w:rPr>
        <w:t>Per le eventuali controversie che dovessero insorgere tra l’amministrazione e l’affittuario, che sia durante l'esecuzione della gestione che al termine della stessa, è competente in via esclusiva il Foro di Trento.</w:t>
      </w:r>
    </w:p>
    <w:p w14:paraId="2D725EE8" w14:textId="77777777" w:rsidR="005B50B1" w:rsidRDefault="005B50B1">
      <w:pPr>
        <w:pStyle w:val="Corpotesto"/>
        <w:spacing w:before="240"/>
        <w:ind w:left="0" w:firstLine="0"/>
        <w:jc w:val="left"/>
      </w:pPr>
    </w:p>
    <w:p w14:paraId="17AFA4B1" w14:textId="77777777" w:rsidR="005B50B1" w:rsidRDefault="002174B5">
      <w:pPr>
        <w:pStyle w:val="Titolo1"/>
      </w:pPr>
      <w:bookmarkStart w:id="13" w:name="_TOC_250002"/>
      <w:r>
        <w:t>Articolo</w:t>
      </w:r>
      <w:r>
        <w:rPr>
          <w:spacing w:val="-6"/>
        </w:rPr>
        <w:t xml:space="preserve"> </w:t>
      </w:r>
      <w:r>
        <w:t>14</w:t>
      </w:r>
      <w:r>
        <w:rPr>
          <w:spacing w:val="-3"/>
        </w:rPr>
        <w:t xml:space="preserve"> </w:t>
      </w:r>
      <w:r>
        <w:t>–</w:t>
      </w:r>
      <w:r>
        <w:rPr>
          <w:spacing w:val="-3"/>
        </w:rPr>
        <w:t xml:space="preserve"> </w:t>
      </w:r>
      <w:r>
        <w:t>Obblighi</w:t>
      </w:r>
      <w:r>
        <w:rPr>
          <w:spacing w:val="-3"/>
        </w:rPr>
        <w:t xml:space="preserve"> </w:t>
      </w:r>
      <w:r>
        <w:t>in</w:t>
      </w:r>
      <w:r>
        <w:rPr>
          <w:spacing w:val="-5"/>
        </w:rPr>
        <w:t xml:space="preserve"> </w:t>
      </w:r>
      <w:r>
        <w:t>materia</w:t>
      </w:r>
      <w:r>
        <w:rPr>
          <w:spacing w:val="-3"/>
        </w:rPr>
        <w:t xml:space="preserve"> </w:t>
      </w:r>
      <w:r>
        <w:t>di</w:t>
      </w:r>
      <w:r>
        <w:rPr>
          <w:spacing w:val="-3"/>
        </w:rPr>
        <w:t xml:space="preserve"> </w:t>
      </w:r>
      <w:bookmarkEnd w:id="13"/>
      <w:r>
        <w:rPr>
          <w:spacing w:val="-2"/>
        </w:rPr>
        <w:t>legalità</w:t>
      </w:r>
    </w:p>
    <w:p w14:paraId="484DD130" w14:textId="77777777" w:rsidR="005B50B1" w:rsidRDefault="005B50B1">
      <w:pPr>
        <w:pStyle w:val="Corpotesto"/>
        <w:spacing w:before="237"/>
        <w:ind w:left="0" w:firstLine="0"/>
        <w:jc w:val="left"/>
        <w:rPr>
          <w:b/>
        </w:rPr>
      </w:pPr>
    </w:p>
    <w:p w14:paraId="6C5EE714" w14:textId="77777777" w:rsidR="005B50B1" w:rsidRDefault="002174B5">
      <w:pPr>
        <w:pStyle w:val="Paragrafoelenco"/>
        <w:numPr>
          <w:ilvl w:val="0"/>
          <w:numId w:val="3"/>
        </w:numPr>
        <w:tabs>
          <w:tab w:val="left" w:pos="424"/>
          <w:tab w:val="left" w:pos="458"/>
        </w:tabs>
        <w:ind w:right="141" w:hanging="284"/>
        <w:rPr>
          <w:sz w:val="20"/>
        </w:rPr>
      </w:pPr>
      <w:r>
        <w:rPr>
          <w:sz w:val="20"/>
        </w:rPr>
        <w:t>Fermo restando l’obbligo di denuncia all’Autorità giudiziaria, l’affittuario si impegna a segnalare tempestivamente all’amministrazione ogni illecita richiesta di denaro, prestazione o altra utilità, nonché ogni tentativo di intimidazione o condizionamento di natura criminale che venga avanzata nel corso dell’esecuzione del contratto nei confronti di un proprio rappresentante, dipendente o agente.</w:t>
      </w:r>
    </w:p>
    <w:p w14:paraId="0FD3DB1C" w14:textId="77777777" w:rsidR="005B50B1" w:rsidRDefault="005B50B1">
      <w:pPr>
        <w:pStyle w:val="Corpotesto"/>
        <w:ind w:left="0" w:firstLine="0"/>
        <w:jc w:val="left"/>
      </w:pPr>
    </w:p>
    <w:p w14:paraId="4D8989ED" w14:textId="77777777" w:rsidR="005B50B1" w:rsidRDefault="005B50B1">
      <w:pPr>
        <w:pStyle w:val="Corpotesto"/>
        <w:spacing w:before="1"/>
        <w:ind w:left="0" w:firstLine="0"/>
        <w:jc w:val="left"/>
      </w:pPr>
    </w:p>
    <w:p w14:paraId="307D3140" w14:textId="77777777" w:rsidR="005B50B1" w:rsidRDefault="002174B5">
      <w:pPr>
        <w:pStyle w:val="Titolo1"/>
        <w:spacing w:before="1"/>
        <w:rPr>
          <w:spacing w:val="-2"/>
        </w:rPr>
      </w:pPr>
      <w:bookmarkStart w:id="14" w:name="_TOC_250001"/>
      <w:r>
        <w:t>Articolo</w:t>
      </w:r>
      <w:r>
        <w:rPr>
          <w:spacing w:val="-7"/>
        </w:rPr>
        <w:t xml:space="preserve"> </w:t>
      </w:r>
      <w:r>
        <w:t>15</w:t>
      </w:r>
      <w:r>
        <w:rPr>
          <w:spacing w:val="-3"/>
        </w:rPr>
        <w:t xml:space="preserve"> </w:t>
      </w:r>
      <w:r>
        <w:t>–</w:t>
      </w:r>
      <w:r>
        <w:rPr>
          <w:spacing w:val="-7"/>
        </w:rPr>
        <w:t xml:space="preserve"> </w:t>
      </w:r>
      <w:r>
        <w:t>Disposizioni</w:t>
      </w:r>
      <w:r>
        <w:rPr>
          <w:spacing w:val="-5"/>
        </w:rPr>
        <w:t xml:space="preserve"> </w:t>
      </w:r>
      <w:bookmarkEnd w:id="14"/>
      <w:r>
        <w:rPr>
          <w:spacing w:val="-2"/>
        </w:rPr>
        <w:t>anticorruzione</w:t>
      </w:r>
    </w:p>
    <w:p w14:paraId="59048A34" w14:textId="77777777" w:rsidR="00495B3E" w:rsidRDefault="00495B3E">
      <w:pPr>
        <w:pStyle w:val="Titolo1"/>
        <w:spacing w:before="1"/>
      </w:pPr>
    </w:p>
    <w:p w14:paraId="52792C6D" w14:textId="77777777" w:rsidR="005B50B1" w:rsidRDefault="002174B5">
      <w:pPr>
        <w:pStyle w:val="Paragrafoelenco"/>
        <w:numPr>
          <w:ilvl w:val="0"/>
          <w:numId w:val="2"/>
        </w:numPr>
        <w:tabs>
          <w:tab w:val="left" w:pos="422"/>
          <w:tab w:val="left" w:pos="424"/>
        </w:tabs>
        <w:spacing w:before="76"/>
        <w:ind w:right="141"/>
        <w:rPr>
          <w:sz w:val="20"/>
        </w:rPr>
      </w:pPr>
      <w:r>
        <w:rPr>
          <w:sz w:val="20"/>
        </w:rPr>
        <w:t>Nell’esecuzione del contratto devono rispettati gli obblighi di condotta previsti dal vigente codice di comportamento approvato ai</w:t>
      </w:r>
      <w:r>
        <w:rPr>
          <w:spacing w:val="-1"/>
          <w:sz w:val="20"/>
        </w:rPr>
        <w:t xml:space="preserve"> </w:t>
      </w:r>
      <w:r>
        <w:rPr>
          <w:sz w:val="20"/>
        </w:rPr>
        <w:t>sensi della legge 6 novembre 2012,</w:t>
      </w:r>
      <w:r>
        <w:rPr>
          <w:spacing w:val="-1"/>
          <w:sz w:val="20"/>
        </w:rPr>
        <w:t xml:space="preserve"> </w:t>
      </w:r>
      <w:r>
        <w:rPr>
          <w:sz w:val="20"/>
        </w:rPr>
        <w:t>n.</w:t>
      </w:r>
      <w:r>
        <w:rPr>
          <w:spacing w:val="-1"/>
          <w:sz w:val="20"/>
        </w:rPr>
        <w:t xml:space="preserve"> </w:t>
      </w:r>
      <w:r>
        <w:rPr>
          <w:sz w:val="20"/>
        </w:rPr>
        <w:t>190 (“Disposizioni per la prevenzione e la repressione della corruzione e dell'illegalità nella pubblica amministrazione”) e visibile sul sito istituzionale della stazione appaltante, la cui violazione costituisce causa di risoluzione del contratto.</w:t>
      </w:r>
    </w:p>
    <w:p w14:paraId="0DAA4105" w14:textId="77777777" w:rsidR="005B50B1" w:rsidRDefault="002174B5">
      <w:pPr>
        <w:pStyle w:val="Paragrafoelenco"/>
        <w:numPr>
          <w:ilvl w:val="0"/>
          <w:numId w:val="2"/>
        </w:numPr>
        <w:tabs>
          <w:tab w:val="left" w:pos="422"/>
          <w:tab w:val="left" w:pos="424"/>
        </w:tabs>
        <w:spacing w:before="119"/>
        <w:rPr>
          <w:sz w:val="20"/>
        </w:rPr>
      </w:pPr>
      <w:r>
        <w:rPr>
          <w:sz w:val="20"/>
        </w:rPr>
        <w:t>L’affittuario,</w:t>
      </w:r>
      <w:r>
        <w:rPr>
          <w:spacing w:val="-3"/>
          <w:sz w:val="20"/>
        </w:rPr>
        <w:t xml:space="preserve"> </w:t>
      </w:r>
      <w:r>
        <w:rPr>
          <w:sz w:val="20"/>
        </w:rPr>
        <w:t>con</w:t>
      </w:r>
      <w:r>
        <w:rPr>
          <w:spacing w:val="-6"/>
          <w:sz w:val="20"/>
        </w:rPr>
        <w:t xml:space="preserve"> </w:t>
      </w:r>
      <w:r>
        <w:rPr>
          <w:sz w:val="20"/>
        </w:rPr>
        <w:t>la</w:t>
      </w:r>
      <w:r>
        <w:rPr>
          <w:spacing w:val="-2"/>
          <w:sz w:val="20"/>
        </w:rPr>
        <w:t xml:space="preserve"> </w:t>
      </w:r>
      <w:r>
        <w:rPr>
          <w:sz w:val="20"/>
        </w:rPr>
        <w:t>sottoscrizione</w:t>
      </w:r>
      <w:r>
        <w:rPr>
          <w:spacing w:val="-3"/>
          <w:sz w:val="20"/>
        </w:rPr>
        <w:t xml:space="preserve"> </w:t>
      </w:r>
      <w:r>
        <w:rPr>
          <w:sz w:val="20"/>
        </w:rPr>
        <w:t>del</w:t>
      </w:r>
      <w:r>
        <w:rPr>
          <w:spacing w:val="-3"/>
          <w:sz w:val="20"/>
        </w:rPr>
        <w:t xml:space="preserve"> </w:t>
      </w:r>
      <w:r>
        <w:rPr>
          <w:sz w:val="20"/>
        </w:rPr>
        <w:t>contratto,</w:t>
      </w:r>
      <w:r>
        <w:rPr>
          <w:spacing w:val="-5"/>
          <w:sz w:val="20"/>
        </w:rPr>
        <w:t xml:space="preserve"> </w:t>
      </w:r>
      <w:r>
        <w:rPr>
          <w:sz w:val="20"/>
        </w:rPr>
        <w:t>attesta,</w:t>
      </w:r>
      <w:r>
        <w:rPr>
          <w:spacing w:val="-3"/>
          <w:sz w:val="20"/>
        </w:rPr>
        <w:t xml:space="preserve"> </w:t>
      </w:r>
      <w:r>
        <w:rPr>
          <w:sz w:val="20"/>
        </w:rPr>
        <w:t>ai</w:t>
      </w:r>
      <w:r>
        <w:rPr>
          <w:spacing w:val="-5"/>
          <w:sz w:val="20"/>
        </w:rPr>
        <w:t xml:space="preserve"> </w:t>
      </w:r>
      <w:r>
        <w:rPr>
          <w:sz w:val="20"/>
        </w:rPr>
        <w:t>sensi</w:t>
      </w:r>
      <w:r>
        <w:rPr>
          <w:spacing w:val="-3"/>
          <w:sz w:val="20"/>
        </w:rPr>
        <w:t xml:space="preserve"> </w:t>
      </w:r>
      <w:r>
        <w:rPr>
          <w:sz w:val="20"/>
        </w:rPr>
        <w:t>e</w:t>
      </w:r>
      <w:r>
        <w:rPr>
          <w:spacing w:val="-3"/>
          <w:sz w:val="20"/>
        </w:rPr>
        <w:t xml:space="preserve"> </w:t>
      </w:r>
      <w:r>
        <w:rPr>
          <w:sz w:val="20"/>
        </w:rPr>
        <w:t>per</w:t>
      </w:r>
      <w:r>
        <w:rPr>
          <w:spacing w:val="-3"/>
          <w:sz w:val="20"/>
        </w:rPr>
        <w:t xml:space="preserve"> </w:t>
      </w:r>
      <w:r>
        <w:rPr>
          <w:sz w:val="20"/>
        </w:rPr>
        <w:t>gli</w:t>
      </w:r>
      <w:r>
        <w:rPr>
          <w:spacing w:val="-3"/>
          <w:sz w:val="20"/>
        </w:rPr>
        <w:t xml:space="preserve"> </w:t>
      </w:r>
      <w:r>
        <w:rPr>
          <w:sz w:val="20"/>
        </w:rPr>
        <w:t>effetti</w:t>
      </w:r>
      <w:r>
        <w:rPr>
          <w:spacing w:val="-5"/>
          <w:sz w:val="20"/>
        </w:rPr>
        <w:t xml:space="preserve"> </w:t>
      </w:r>
      <w:r>
        <w:rPr>
          <w:sz w:val="20"/>
        </w:rPr>
        <w:t>dell'art.</w:t>
      </w:r>
      <w:r>
        <w:rPr>
          <w:spacing w:val="-5"/>
          <w:sz w:val="20"/>
        </w:rPr>
        <w:t xml:space="preserve"> </w:t>
      </w:r>
      <w:r>
        <w:rPr>
          <w:sz w:val="20"/>
        </w:rPr>
        <w:t>53,</w:t>
      </w:r>
      <w:r>
        <w:rPr>
          <w:spacing w:val="-3"/>
          <w:sz w:val="20"/>
        </w:rPr>
        <w:t xml:space="preserve"> </w:t>
      </w:r>
      <w:r>
        <w:rPr>
          <w:sz w:val="20"/>
        </w:rPr>
        <w:t>comma</w:t>
      </w:r>
      <w:r>
        <w:rPr>
          <w:spacing w:val="-2"/>
          <w:sz w:val="20"/>
        </w:rPr>
        <w:t xml:space="preserve"> </w:t>
      </w:r>
      <w:r>
        <w:rPr>
          <w:sz w:val="20"/>
        </w:rPr>
        <w:t>16</w:t>
      </w:r>
      <w:r>
        <w:rPr>
          <w:spacing w:val="-3"/>
          <w:sz w:val="20"/>
        </w:rPr>
        <w:t xml:space="preserve"> </w:t>
      </w:r>
      <w:r>
        <w:rPr>
          <w:sz w:val="20"/>
        </w:rPr>
        <w:t xml:space="preserve">ter, del D. Lgs. 30 marzo 2001, n. 165, di non aver concluso contratti di lavoro subordinato o autonomo o comunque aventi ad oggetto incarichi professionali con ex dipendenti del Comune di </w:t>
      </w:r>
      <w:r w:rsidR="00831590">
        <w:rPr>
          <w:sz w:val="20"/>
        </w:rPr>
        <w:t>Dimaro Folgarida</w:t>
      </w:r>
      <w:r>
        <w:rPr>
          <w:sz w:val="20"/>
        </w:rPr>
        <w:t xml:space="preserve"> che abbiano esercitato poteri autoritativi o negoziali per conto dello stesso Comune nei confronti del medesimo nel triennio successivo alla cessazione del rapporto di pubblico impiego.</w:t>
      </w:r>
    </w:p>
    <w:p w14:paraId="578D141D" w14:textId="77777777" w:rsidR="005B50B1" w:rsidRDefault="002174B5">
      <w:pPr>
        <w:pStyle w:val="Paragrafoelenco"/>
        <w:numPr>
          <w:ilvl w:val="0"/>
          <w:numId w:val="2"/>
        </w:numPr>
        <w:tabs>
          <w:tab w:val="left" w:pos="422"/>
          <w:tab w:val="left" w:pos="424"/>
        </w:tabs>
        <w:spacing w:before="120"/>
        <w:ind w:right="138"/>
        <w:rPr>
          <w:sz w:val="20"/>
        </w:rPr>
      </w:pPr>
      <w:r>
        <w:rPr>
          <w:sz w:val="20"/>
        </w:rPr>
        <w:t xml:space="preserve">L’affittuario, con riferimento alle prestazioni oggetto del contratto, si impegna, ai sensi dell'art. 2 del codice di comportamento del comune di </w:t>
      </w:r>
      <w:r w:rsidR="00831590">
        <w:rPr>
          <w:sz w:val="20"/>
        </w:rPr>
        <w:t>Dimaro Folgarida</w:t>
      </w:r>
      <w:r>
        <w:rPr>
          <w:sz w:val="20"/>
        </w:rPr>
        <w:t xml:space="preserve"> ad osservare e a far osservare ai propri collaboratori a qualsiasi titolo, per quanto compatibili con il ruolo e l'attività svolta, gli obblighi di condotta previsti dal Codice di comportamento stesso.</w:t>
      </w:r>
    </w:p>
    <w:p w14:paraId="5A497852" w14:textId="77777777" w:rsidR="005B50B1" w:rsidRDefault="002174B5">
      <w:pPr>
        <w:pStyle w:val="Paragrafoelenco"/>
        <w:numPr>
          <w:ilvl w:val="0"/>
          <w:numId w:val="2"/>
        </w:numPr>
        <w:tabs>
          <w:tab w:val="left" w:pos="422"/>
          <w:tab w:val="left" w:pos="424"/>
        </w:tabs>
        <w:spacing w:before="122"/>
        <w:rPr>
          <w:sz w:val="20"/>
        </w:rPr>
      </w:pPr>
      <w:r>
        <w:rPr>
          <w:sz w:val="20"/>
        </w:rPr>
        <w:t>L'amministrazione, accertata la compatibilità dell'obbligo violato con la tipologia del rapporto instaurato, contesta, per iscritto, le presunte violazioni degli obblighi previsti dal codice di comportamento ed</w:t>
      </w:r>
      <w:r>
        <w:rPr>
          <w:spacing w:val="40"/>
          <w:sz w:val="20"/>
        </w:rPr>
        <w:t xml:space="preserve"> </w:t>
      </w:r>
      <w:r>
        <w:rPr>
          <w:sz w:val="20"/>
        </w:rPr>
        <w:t xml:space="preserve">assegna un termine non superiore a dieci giorni per la presentazione di eventuali osservazioni e </w:t>
      </w:r>
      <w:r>
        <w:rPr>
          <w:spacing w:val="-2"/>
          <w:sz w:val="20"/>
        </w:rPr>
        <w:t>giustificazioni.</w:t>
      </w:r>
    </w:p>
    <w:p w14:paraId="4F99CF2F" w14:textId="77777777" w:rsidR="005B50B1" w:rsidRDefault="005B50B1">
      <w:pPr>
        <w:pStyle w:val="Corpotesto"/>
        <w:spacing w:before="239"/>
        <w:ind w:left="0" w:firstLine="0"/>
        <w:jc w:val="left"/>
      </w:pPr>
    </w:p>
    <w:p w14:paraId="5AAE1F68" w14:textId="77777777" w:rsidR="005B50B1" w:rsidRDefault="002174B5">
      <w:pPr>
        <w:pStyle w:val="Titolo1"/>
        <w:spacing w:before="1"/>
        <w:ind w:left="5" w:right="7"/>
      </w:pPr>
      <w:bookmarkStart w:id="15" w:name="_TOC_250000"/>
      <w:r>
        <w:t>Articolo</w:t>
      </w:r>
      <w:r>
        <w:rPr>
          <w:spacing w:val="-6"/>
        </w:rPr>
        <w:t xml:space="preserve"> </w:t>
      </w:r>
      <w:r>
        <w:t>16</w:t>
      </w:r>
      <w:r>
        <w:rPr>
          <w:spacing w:val="-2"/>
        </w:rPr>
        <w:t xml:space="preserve"> </w:t>
      </w:r>
      <w:r>
        <w:t>–</w:t>
      </w:r>
      <w:r>
        <w:rPr>
          <w:spacing w:val="-6"/>
        </w:rPr>
        <w:t xml:space="preserve"> </w:t>
      </w:r>
      <w:bookmarkEnd w:id="15"/>
      <w:r>
        <w:rPr>
          <w:spacing w:val="-2"/>
        </w:rPr>
        <w:t>Spese</w:t>
      </w:r>
    </w:p>
    <w:p w14:paraId="64F7B0BF" w14:textId="77777777" w:rsidR="005B50B1" w:rsidRDefault="005B50B1">
      <w:pPr>
        <w:pStyle w:val="Corpotesto"/>
        <w:spacing w:before="239"/>
        <w:ind w:left="0" w:firstLine="0"/>
        <w:jc w:val="left"/>
        <w:rPr>
          <w:b/>
        </w:rPr>
      </w:pPr>
    </w:p>
    <w:p w14:paraId="0D4472AC" w14:textId="77777777" w:rsidR="005B50B1" w:rsidRDefault="002174B5">
      <w:pPr>
        <w:pStyle w:val="Paragrafoelenco"/>
        <w:numPr>
          <w:ilvl w:val="0"/>
          <w:numId w:val="1"/>
        </w:numPr>
        <w:tabs>
          <w:tab w:val="left" w:pos="422"/>
          <w:tab w:val="left" w:pos="424"/>
        </w:tabs>
        <w:spacing w:before="120"/>
        <w:ind w:right="141"/>
        <w:rPr>
          <w:sz w:val="20"/>
        </w:rPr>
      </w:pPr>
      <w:r w:rsidRPr="00E5586C">
        <w:rPr>
          <w:sz w:val="20"/>
        </w:rPr>
        <w:t>Tutte le spese contrattuali, l’imposta di bollo e l’eventuale imposta di registro relative al contratto sono a carico dell’affittuario.</w:t>
      </w:r>
    </w:p>
    <w:sectPr w:rsidR="005B50B1">
      <w:footerReference w:type="default" r:id="rId10"/>
      <w:pgSz w:w="11910" w:h="16840"/>
      <w:pgMar w:top="1040" w:right="992" w:bottom="1240" w:left="992"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2A9D" w14:textId="77777777" w:rsidR="00641D0F" w:rsidRDefault="00641D0F">
      <w:r>
        <w:separator/>
      </w:r>
    </w:p>
  </w:endnote>
  <w:endnote w:type="continuationSeparator" w:id="0">
    <w:p w14:paraId="50CA5A04" w14:textId="77777777" w:rsidR="00641D0F" w:rsidRDefault="0064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altName w:val="Goudy Old Style T"/>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DC12" w14:textId="77777777" w:rsidR="005B50B1" w:rsidRDefault="002174B5">
    <w:pPr>
      <w:pStyle w:val="Corpotesto"/>
      <w:spacing w:line="14" w:lineRule="auto"/>
      <w:ind w:left="0" w:firstLine="0"/>
      <w:jc w:val="left"/>
    </w:pPr>
    <w:r>
      <w:rPr>
        <w:noProof/>
        <w:lang w:eastAsia="it-IT"/>
      </w:rPr>
      <mc:AlternateContent>
        <mc:Choice Requires="wps">
          <w:drawing>
            <wp:anchor distT="0" distB="0" distL="0" distR="0" simplePos="0" relativeHeight="487401984" behindDoc="1" locked="0" layoutInCell="1" allowOverlap="1" wp14:anchorId="7F7BEDE9" wp14:editId="5063111C">
              <wp:simplePos x="0" y="0"/>
              <wp:positionH relativeFrom="page">
                <wp:posOffset>6725411</wp:posOffset>
              </wp:positionH>
              <wp:positionV relativeFrom="page">
                <wp:posOffset>9885504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0C2357" w14:textId="77777777" w:rsidR="005B50B1" w:rsidRDefault="002174B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A54716">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F7BEDE9" id="_x0000_t202" coordsize="21600,21600" o:spt="202" path="m,l,21600r21600,l21600,xe">
              <v:stroke joinstyle="miter"/>
              <v:path gradientshapeok="t" o:connecttype="rect"/>
            </v:shapetype>
            <v:shape id="Textbox 1" o:spid="_x0000_s1026" type="#_x0000_t202" style="position:absolute;margin-left:529.55pt;margin-top:778.4pt;width:13pt;height:15.3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" filled="f" stroked="f">
              <v:textbox inset="0,0,0,0">
                <w:txbxContent>
                  <w:p w14:paraId="450C2357" w14:textId="77777777" w:rsidR="005B50B1" w:rsidRDefault="002174B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A54716">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FE46" w14:textId="77777777" w:rsidR="005B50B1" w:rsidRDefault="002174B5">
    <w:pPr>
      <w:pStyle w:val="Corpotesto"/>
      <w:spacing w:line="14" w:lineRule="auto"/>
      <w:ind w:left="0" w:firstLine="0"/>
      <w:jc w:val="left"/>
    </w:pPr>
    <w:r>
      <w:rPr>
        <w:noProof/>
        <w:lang w:eastAsia="it-IT"/>
      </w:rPr>
      <mc:AlternateContent>
        <mc:Choice Requires="wps">
          <w:drawing>
            <wp:anchor distT="0" distB="0" distL="0" distR="0" simplePos="0" relativeHeight="487403008" behindDoc="1" locked="0" layoutInCell="1" allowOverlap="1" wp14:anchorId="62BC4ABA" wp14:editId="6C8BAA2B">
              <wp:simplePos x="0" y="0"/>
              <wp:positionH relativeFrom="page">
                <wp:posOffset>6674611</wp:posOffset>
              </wp:positionH>
              <wp:positionV relativeFrom="page">
                <wp:posOffset>9885504</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51D7DB9" w14:textId="77777777" w:rsidR="005B50B1" w:rsidRDefault="002174B5">
                          <w:pPr>
                            <w:spacing w:before="10"/>
                            <w:ind w:left="20"/>
                            <w:rPr>
                              <w:rFonts w:ascii="Times New Roman"/>
                              <w:sz w:val="24"/>
                            </w:rPr>
                          </w:pPr>
                          <w:r>
                            <w:rPr>
                              <w:rFonts w:ascii="Times New Roman"/>
                              <w:spacing w:val="-5"/>
                              <w:sz w:val="24"/>
                            </w:rPr>
                            <w:t>1</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54716">
                            <w:rPr>
                              <w:rFonts w:ascii="Times New Roman"/>
                              <w:noProof/>
                              <w:spacing w:val="-5"/>
                              <w:sz w:val="24"/>
                            </w:rPr>
                            <w:t>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2BC4ABA" id="_x0000_t202" coordsize="21600,21600" o:spt="202" path="m,l,21600r21600,l21600,xe">
              <v:stroke joinstyle="miter"/>
              <v:path gradientshapeok="t" o:connecttype="rect"/>
            </v:shapetype>
            <v:shape id="Textbox 4" o:spid="_x0000_s1027" type="#_x0000_t202" style="position:absolute;margin-left:525.55pt;margin-top:778.4pt;width:17pt;height:15.3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" filled="f" stroked="f">
              <v:textbox inset="0,0,0,0">
                <w:txbxContent>
                  <w:p w14:paraId="651D7DB9" w14:textId="77777777" w:rsidR="005B50B1" w:rsidRDefault="002174B5">
                    <w:pPr>
                      <w:spacing w:before="10"/>
                      <w:ind w:left="20"/>
                      <w:rPr>
                        <w:rFonts w:ascii="Times New Roman"/>
                        <w:sz w:val="24"/>
                      </w:rPr>
                    </w:pPr>
                    <w:r>
                      <w:rPr>
                        <w:rFonts w:ascii="Times New Roman"/>
                        <w:spacing w:val="-5"/>
                        <w:sz w:val="24"/>
                      </w:rPr>
                      <w:t>1</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54716">
                      <w:rPr>
                        <w:rFonts w:ascii="Times New Roman"/>
                        <w:noProof/>
                        <w:spacing w:val="-5"/>
                        <w:sz w:val="24"/>
                      </w:rPr>
                      <w:t>4</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EE82" w14:textId="77777777" w:rsidR="00641D0F" w:rsidRDefault="00641D0F">
      <w:r>
        <w:separator/>
      </w:r>
    </w:p>
  </w:footnote>
  <w:footnote w:type="continuationSeparator" w:id="0">
    <w:p w14:paraId="68A71C00" w14:textId="77777777" w:rsidR="00641D0F" w:rsidRDefault="00641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14"/>
    <w:multiLevelType w:val="hybridMultilevel"/>
    <w:tmpl w:val="5D46B14E"/>
    <w:lvl w:ilvl="0" w:tplc="6FC8B428">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E696C208">
      <w:numFmt w:val="bullet"/>
      <w:lvlText w:val="•"/>
      <w:lvlJc w:val="left"/>
      <w:pPr>
        <w:ind w:left="1370" w:hanging="284"/>
      </w:pPr>
      <w:rPr>
        <w:rFonts w:hint="default"/>
        <w:lang w:val="it-IT" w:eastAsia="en-US" w:bidi="ar-SA"/>
      </w:rPr>
    </w:lvl>
    <w:lvl w:ilvl="2" w:tplc="59E63F86">
      <w:numFmt w:val="bullet"/>
      <w:lvlText w:val="•"/>
      <w:lvlJc w:val="left"/>
      <w:pPr>
        <w:ind w:left="2320" w:hanging="284"/>
      </w:pPr>
      <w:rPr>
        <w:rFonts w:hint="default"/>
        <w:lang w:val="it-IT" w:eastAsia="en-US" w:bidi="ar-SA"/>
      </w:rPr>
    </w:lvl>
    <w:lvl w:ilvl="3" w:tplc="57BC28B6">
      <w:numFmt w:val="bullet"/>
      <w:lvlText w:val="•"/>
      <w:lvlJc w:val="left"/>
      <w:pPr>
        <w:ind w:left="3270" w:hanging="284"/>
      </w:pPr>
      <w:rPr>
        <w:rFonts w:hint="default"/>
        <w:lang w:val="it-IT" w:eastAsia="en-US" w:bidi="ar-SA"/>
      </w:rPr>
    </w:lvl>
    <w:lvl w:ilvl="4" w:tplc="1ABE72AE">
      <w:numFmt w:val="bullet"/>
      <w:lvlText w:val="•"/>
      <w:lvlJc w:val="left"/>
      <w:pPr>
        <w:ind w:left="4220" w:hanging="284"/>
      </w:pPr>
      <w:rPr>
        <w:rFonts w:hint="default"/>
        <w:lang w:val="it-IT" w:eastAsia="en-US" w:bidi="ar-SA"/>
      </w:rPr>
    </w:lvl>
    <w:lvl w:ilvl="5" w:tplc="EB98C08E">
      <w:numFmt w:val="bullet"/>
      <w:lvlText w:val="•"/>
      <w:lvlJc w:val="left"/>
      <w:pPr>
        <w:ind w:left="5171" w:hanging="284"/>
      </w:pPr>
      <w:rPr>
        <w:rFonts w:hint="default"/>
        <w:lang w:val="it-IT" w:eastAsia="en-US" w:bidi="ar-SA"/>
      </w:rPr>
    </w:lvl>
    <w:lvl w:ilvl="6" w:tplc="8D4C06A8">
      <w:numFmt w:val="bullet"/>
      <w:lvlText w:val="•"/>
      <w:lvlJc w:val="left"/>
      <w:pPr>
        <w:ind w:left="6121" w:hanging="284"/>
      </w:pPr>
      <w:rPr>
        <w:rFonts w:hint="default"/>
        <w:lang w:val="it-IT" w:eastAsia="en-US" w:bidi="ar-SA"/>
      </w:rPr>
    </w:lvl>
    <w:lvl w:ilvl="7" w:tplc="951E497A">
      <w:numFmt w:val="bullet"/>
      <w:lvlText w:val="•"/>
      <w:lvlJc w:val="left"/>
      <w:pPr>
        <w:ind w:left="7071" w:hanging="284"/>
      </w:pPr>
      <w:rPr>
        <w:rFonts w:hint="default"/>
        <w:lang w:val="it-IT" w:eastAsia="en-US" w:bidi="ar-SA"/>
      </w:rPr>
    </w:lvl>
    <w:lvl w:ilvl="8" w:tplc="50B6D16E">
      <w:numFmt w:val="bullet"/>
      <w:lvlText w:val="•"/>
      <w:lvlJc w:val="left"/>
      <w:pPr>
        <w:ind w:left="8021" w:hanging="284"/>
      </w:pPr>
      <w:rPr>
        <w:rFonts w:hint="default"/>
        <w:lang w:val="it-IT" w:eastAsia="en-US" w:bidi="ar-SA"/>
      </w:rPr>
    </w:lvl>
  </w:abstractNum>
  <w:abstractNum w:abstractNumId="1" w15:restartNumberingAfterBreak="0">
    <w:nsid w:val="05967385"/>
    <w:multiLevelType w:val="hybridMultilevel"/>
    <w:tmpl w:val="F3A48316"/>
    <w:lvl w:ilvl="0" w:tplc="5E541F22">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AB9AD69C">
      <w:start w:val="1"/>
      <w:numFmt w:val="lowerLetter"/>
      <w:lvlText w:val="%2)"/>
      <w:lvlJc w:val="left"/>
      <w:pPr>
        <w:ind w:left="707" w:hanging="284"/>
      </w:pPr>
      <w:rPr>
        <w:rFonts w:ascii="Tahoma" w:eastAsia="Tahoma" w:hAnsi="Tahoma" w:cs="Tahoma" w:hint="default"/>
        <w:b w:val="0"/>
        <w:bCs w:val="0"/>
        <w:i w:val="0"/>
        <w:iCs w:val="0"/>
        <w:spacing w:val="0"/>
        <w:w w:val="99"/>
        <w:sz w:val="20"/>
        <w:szCs w:val="20"/>
        <w:lang w:val="it-IT" w:eastAsia="en-US" w:bidi="ar-SA"/>
      </w:rPr>
    </w:lvl>
    <w:lvl w:ilvl="2" w:tplc="C7361006">
      <w:numFmt w:val="bullet"/>
      <w:lvlText w:val="•"/>
      <w:lvlJc w:val="left"/>
      <w:pPr>
        <w:ind w:left="1724" w:hanging="284"/>
      </w:pPr>
      <w:rPr>
        <w:rFonts w:hint="default"/>
        <w:lang w:val="it-IT" w:eastAsia="en-US" w:bidi="ar-SA"/>
      </w:rPr>
    </w:lvl>
    <w:lvl w:ilvl="3" w:tplc="1678553C">
      <w:numFmt w:val="bullet"/>
      <w:lvlText w:val="•"/>
      <w:lvlJc w:val="left"/>
      <w:pPr>
        <w:ind w:left="2749" w:hanging="284"/>
      </w:pPr>
      <w:rPr>
        <w:rFonts w:hint="default"/>
        <w:lang w:val="it-IT" w:eastAsia="en-US" w:bidi="ar-SA"/>
      </w:rPr>
    </w:lvl>
    <w:lvl w:ilvl="4" w:tplc="3CB08D04">
      <w:numFmt w:val="bullet"/>
      <w:lvlText w:val="•"/>
      <w:lvlJc w:val="left"/>
      <w:pPr>
        <w:ind w:left="3774" w:hanging="284"/>
      </w:pPr>
      <w:rPr>
        <w:rFonts w:hint="default"/>
        <w:lang w:val="it-IT" w:eastAsia="en-US" w:bidi="ar-SA"/>
      </w:rPr>
    </w:lvl>
    <w:lvl w:ilvl="5" w:tplc="5754BF1C">
      <w:numFmt w:val="bullet"/>
      <w:lvlText w:val="•"/>
      <w:lvlJc w:val="left"/>
      <w:pPr>
        <w:ind w:left="4798" w:hanging="284"/>
      </w:pPr>
      <w:rPr>
        <w:rFonts w:hint="default"/>
        <w:lang w:val="it-IT" w:eastAsia="en-US" w:bidi="ar-SA"/>
      </w:rPr>
    </w:lvl>
    <w:lvl w:ilvl="6" w:tplc="1C82E60E">
      <w:numFmt w:val="bullet"/>
      <w:lvlText w:val="•"/>
      <w:lvlJc w:val="left"/>
      <w:pPr>
        <w:ind w:left="5823" w:hanging="284"/>
      </w:pPr>
      <w:rPr>
        <w:rFonts w:hint="default"/>
        <w:lang w:val="it-IT" w:eastAsia="en-US" w:bidi="ar-SA"/>
      </w:rPr>
    </w:lvl>
    <w:lvl w:ilvl="7" w:tplc="6E58A1EE">
      <w:numFmt w:val="bullet"/>
      <w:lvlText w:val="•"/>
      <w:lvlJc w:val="left"/>
      <w:pPr>
        <w:ind w:left="6848" w:hanging="284"/>
      </w:pPr>
      <w:rPr>
        <w:rFonts w:hint="default"/>
        <w:lang w:val="it-IT" w:eastAsia="en-US" w:bidi="ar-SA"/>
      </w:rPr>
    </w:lvl>
    <w:lvl w:ilvl="8" w:tplc="B79E9706">
      <w:numFmt w:val="bullet"/>
      <w:lvlText w:val="•"/>
      <w:lvlJc w:val="left"/>
      <w:pPr>
        <w:ind w:left="7872" w:hanging="284"/>
      </w:pPr>
      <w:rPr>
        <w:rFonts w:hint="default"/>
        <w:lang w:val="it-IT" w:eastAsia="en-US" w:bidi="ar-SA"/>
      </w:rPr>
    </w:lvl>
  </w:abstractNum>
  <w:abstractNum w:abstractNumId="2" w15:restartNumberingAfterBreak="0">
    <w:nsid w:val="0B766D78"/>
    <w:multiLevelType w:val="hybridMultilevel"/>
    <w:tmpl w:val="E8406D16"/>
    <w:lvl w:ilvl="0" w:tplc="48601A82">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5B52E11E">
      <w:numFmt w:val="bullet"/>
      <w:lvlText w:val="•"/>
      <w:lvlJc w:val="left"/>
      <w:pPr>
        <w:ind w:left="1370" w:hanging="284"/>
      </w:pPr>
      <w:rPr>
        <w:rFonts w:hint="default"/>
        <w:lang w:val="it-IT" w:eastAsia="en-US" w:bidi="ar-SA"/>
      </w:rPr>
    </w:lvl>
    <w:lvl w:ilvl="2" w:tplc="D61470DA">
      <w:numFmt w:val="bullet"/>
      <w:lvlText w:val="•"/>
      <w:lvlJc w:val="left"/>
      <w:pPr>
        <w:ind w:left="2320" w:hanging="284"/>
      </w:pPr>
      <w:rPr>
        <w:rFonts w:hint="default"/>
        <w:lang w:val="it-IT" w:eastAsia="en-US" w:bidi="ar-SA"/>
      </w:rPr>
    </w:lvl>
    <w:lvl w:ilvl="3" w:tplc="F446C6C0">
      <w:numFmt w:val="bullet"/>
      <w:lvlText w:val="•"/>
      <w:lvlJc w:val="left"/>
      <w:pPr>
        <w:ind w:left="3270" w:hanging="284"/>
      </w:pPr>
      <w:rPr>
        <w:rFonts w:hint="default"/>
        <w:lang w:val="it-IT" w:eastAsia="en-US" w:bidi="ar-SA"/>
      </w:rPr>
    </w:lvl>
    <w:lvl w:ilvl="4" w:tplc="34BECF4C">
      <w:numFmt w:val="bullet"/>
      <w:lvlText w:val="•"/>
      <w:lvlJc w:val="left"/>
      <w:pPr>
        <w:ind w:left="4220" w:hanging="284"/>
      </w:pPr>
      <w:rPr>
        <w:rFonts w:hint="default"/>
        <w:lang w:val="it-IT" w:eastAsia="en-US" w:bidi="ar-SA"/>
      </w:rPr>
    </w:lvl>
    <w:lvl w:ilvl="5" w:tplc="0F50AFA6">
      <w:numFmt w:val="bullet"/>
      <w:lvlText w:val="•"/>
      <w:lvlJc w:val="left"/>
      <w:pPr>
        <w:ind w:left="5171" w:hanging="284"/>
      </w:pPr>
      <w:rPr>
        <w:rFonts w:hint="default"/>
        <w:lang w:val="it-IT" w:eastAsia="en-US" w:bidi="ar-SA"/>
      </w:rPr>
    </w:lvl>
    <w:lvl w:ilvl="6" w:tplc="F922504C">
      <w:numFmt w:val="bullet"/>
      <w:lvlText w:val="•"/>
      <w:lvlJc w:val="left"/>
      <w:pPr>
        <w:ind w:left="6121" w:hanging="284"/>
      </w:pPr>
      <w:rPr>
        <w:rFonts w:hint="default"/>
        <w:lang w:val="it-IT" w:eastAsia="en-US" w:bidi="ar-SA"/>
      </w:rPr>
    </w:lvl>
    <w:lvl w:ilvl="7" w:tplc="02E0A6FE">
      <w:numFmt w:val="bullet"/>
      <w:lvlText w:val="•"/>
      <w:lvlJc w:val="left"/>
      <w:pPr>
        <w:ind w:left="7071" w:hanging="284"/>
      </w:pPr>
      <w:rPr>
        <w:rFonts w:hint="default"/>
        <w:lang w:val="it-IT" w:eastAsia="en-US" w:bidi="ar-SA"/>
      </w:rPr>
    </w:lvl>
    <w:lvl w:ilvl="8" w:tplc="DFE27BAC">
      <w:numFmt w:val="bullet"/>
      <w:lvlText w:val="•"/>
      <w:lvlJc w:val="left"/>
      <w:pPr>
        <w:ind w:left="8021" w:hanging="284"/>
      </w:pPr>
      <w:rPr>
        <w:rFonts w:hint="default"/>
        <w:lang w:val="it-IT" w:eastAsia="en-US" w:bidi="ar-SA"/>
      </w:rPr>
    </w:lvl>
  </w:abstractNum>
  <w:abstractNum w:abstractNumId="3" w15:restartNumberingAfterBreak="0">
    <w:nsid w:val="0B9A3376"/>
    <w:multiLevelType w:val="hybridMultilevel"/>
    <w:tmpl w:val="CA9A17B4"/>
    <w:lvl w:ilvl="0" w:tplc="ACD263F0">
      <w:start w:val="1"/>
      <w:numFmt w:val="decimal"/>
      <w:lvlText w:val="%1."/>
      <w:lvlJc w:val="left"/>
      <w:pPr>
        <w:ind w:left="424" w:hanging="284"/>
      </w:pPr>
      <w:rPr>
        <w:rFonts w:ascii="Tahoma" w:eastAsia="Tahoma" w:hAnsi="Tahoma" w:cs="Tahoma" w:hint="default"/>
        <w:b w:val="0"/>
        <w:bCs w:val="0"/>
        <w:i w:val="0"/>
        <w:iCs w:val="0"/>
        <w:spacing w:val="-2"/>
        <w:w w:val="95"/>
        <w:sz w:val="20"/>
        <w:szCs w:val="20"/>
        <w:lang w:val="it-IT" w:eastAsia="en-US" w:bidi="ar-SA"/>
      </w:rPr>
    </w:lvl>
    <w:lvl w:ilvl="1" w:tplc="4E161A88">
      <w:numFmt w:val="bullet"/>
      <w:lvlText w:val="•"/>
      <w:lvlJc w:val="left"/>
      <w:pPr>
        <w:ind w:left="1370" w:hanging="284"/>
      </w:pPr>
      <w:rPr>
        <w:rFonts w:hint="default"/>
        <w:lang w:val="it-IT" w:eastAsia="en-US" w:bidi="ar-SA"/>
      </w:rPr>
    </w:lvl>
    <w:lvl w:ilvl="2" w:tplc="598CB1EC">
      <w:numFmt w:val="bullet"/>
      <w:lvlText w:val="•"/>
      <w:lvlJc w:val="left"/>
      <w:pPr>
        <w:ind w:left="2320" w:hanging="284"/>
      </w:pPr>
      <w:rPr>
        <w:rFonts w:hint="default"/>
        <w:lang w:val="it-IT" w:eastAsia="en-US" w:bidi="ar-SA"/>
      </w:rPr>
    </w:lvl>
    <w:lvl w:ilvl="3" w:tplc="57E20636">
      <w:numFmt w:val="bullet"/>
      <w:lvlText w:val="•"/>
      <w:lvlJc w:val="left"/>
      <w:pPr>
        <w:ind w:left="3270" w:hanging="284"/>
      </w:pPr>
      <w:rPr>
        <w:rFonts w:hint="default"/>
        <w:lang w:val="it-IT" w:eastAsia="en-US" w:bidi="ar-SA"/>
      </w:rPr>
    </w:lvl>
    <w:lvl w:ilvl="4" w:tplc="9D626732">
      <w:numFmt w:val="bullet"/>
      <w:lvlText w:val="•"/>
      <w:lvlJc w:val="left"/>
      <w:pPr>
        <w:ind w:left="4220" w:hanging="284"/>
      </w:pPr>
      <w:rPr>
        <w:rFonts w:hint="default"/>
        <w:lang w:val="it-IT" w:eastAsia="en-US" w:bidi="ar-SA"/>
      </w:rPr>
    </w:lvl>
    <w:lvl w:ilvl="5" w:tplc="5F96885C">
      <w:numFmt w:val="bullet"/>
      <w:lvlText w:val="•"/>
      <w:lvlJc w:val="left"/>
      <w:pPr>
        <w:ind w:left="5171" w:hanging="284"/>
      </w:pPr>
      <w:rPr>
        <w:rFonts w:hint="default"/>
        <w:lang w:val="it-IT" w:eastAsia="en-US" w:bidi="ar-SA"/>
      </w:rPr>
    </w:lvl>
    <w:lvl w:ilvl="6" w:tplc="C47676C8">
      <w:numFmt w:val="bullet"/>
      <w:lvlText w:val="•"/>
      <w:lvlJc w:val="left"/>
      <w:pPr>
        <w:ind w:left="6121" w:hanging="284"/>
      </w:pPr>
      <w:rPr>
        <w:rFonts w:hint="default"/>
        <w:lang w:val="it-IT" w:eastAsia="en-US" w:bidi="ar-SA"/>
      </w:rPr>
    </w:lvl>
    <w:lvl w:ilvl="7" w:tplc="7B027568">
      <w:numFmt w:val="bullet"/>
      <w:lvlText w:val="•"/>
      <w:lvlJc w:val="left"/>
      <w:pPr>
        <w:ind w:left="7071" w:hanging="284"/>
      </w:pPr>
      <w:rPr>
        <w:rFonts w:hint="default"/>
        <w:lang w:val="it-IT" w:eastAsia="en-US" w:bidi="ar-SA"/>
      </w:rPr>
    </w:lvl>
    <w:lvl w:ilvl="8" w:tplc="976CA618">
      <w:numFmt w:val="bullet"/>
      <w:lvlText w:val="•"/>
      <w:lvlJc w:val="left"/>
      <w:pPr>
        <w:ind w:left="8021" w:hanging="284"/>
      </w:pPr>
      <w:rPr>
        <w:rFonts w:hint="default"/>
        <w:lang w:val="it-IT" w:eastAsia="en-US" w:bidi="ar-SA"/>
      </w:rPr>
    </w:lvl>
  </w:abstractNum>
  <w:abstractNum w:abstractNumId="4" w15:restartNumberingAfterBreak="0">
    <w:nsid w:val="127846D4"/>
    <w:multiLevelType w:val="hybridMultilevel"/>
    <w:tmpl w:val="D42E989A"/>
    <w:lvl w:ilvl="0" w:tplc="E424FBE4">
      <w:start w:val="1"/>
      <w:numFmt w:val="bullet"/>
      <w:lvlText w:val=""/>
      <w:lvlJc w:val="left"/>
      <w:pPr>
        <w:ind w:left="706" w:hanging="284"/>
      </w:pPr>
      <w:rPr>
        <w:rFonts w:ascii="Symbol" w:hAnsi="Symbol" w:hint="default"/>
        <w:b w:val="0"/>
        <w:bCs w:val="0"/>
        <w:i w:val="0"/>
        <w:iCs w:val="0"/>
        <w:spacing w:val="-2"/>
        <w:w w:val="95"/>
        <w:sz w:val="20"/>
        <w:szCs w:val="20"/>
        <w:lang w:val="it-IT" w:eastAsia="en-US" w:bidi="ar-SA"/>
      </w:rPr>
    </w:lvl>
    <w:lvl w:ilvl="1" w:tplc="4B264CE2">
      <w:numFmt w:val="bullet"/>
      <w:lvlText w:val="•"/>
      <w:lvlJc w:val="left"/>
      <w:pPr>
        <w:ind w:left="1652" w:hanging="284"/>
      </w:pPr>
      <w:rPr>
        <w:rFonts w:hint="default"/>
        <w:lang w:val="it-IT" w:eastAsia="en-US" w:bidi="ar-SA"/>
      </w:rPr>
    </w:lvl>
    <w:lvl w:ilvl="2" w:tplc="D96826F4">
      <w:numFmt w:val="bullet"/>
      <w:lvlText w:val="•"/>
      <w:lvlJc w:val="left"/>
      <w:pPr>
        <w:ind w:left="2602" w:hanging="284"/>
      </w:pPr>
      <w:rPr>
        <w:rFonts w:hint="default"/>
        <w:lang w:val="it-IT" w:eastAsia="en-US" w:bidi="ar-SA"/>
      </w:rPr>
    </w:lvl>
    <w:lvl w:ilvl="3" w:tplc="DD6E4B62">
      <w:numFmt w:val="bullet"/>
      <w:lvlText w:val="•"/>
      <w:lvlJc w:val="left"/>
      <w:pPr>
        <w:ind w:left="3552" w:hanging="284"/>
      </w:pPr>
      <w:rPr>
        <w:rFonts w:hint="default"/>
        <w:lang w:val="it-IT" w:eastAsia="en-US" w:bidi="ar-SA"/>
      </w:rPr>
    </w:lvl>
    <w:lvl w:ilvl="4" w:tplc="7C94D3E2">
      <w:numFmt w:val="bullet"/>
      <w:lvlText w:val="•"/>
      <w:lvlJc w:val="left"/>
      <w:pPr>
        <w:ind w:left="4502" w:hanging="284"/>
      </w:pPr>
      <w:rPr>
        <w:rFonts w:hint="default"/>
        <w:lang w:val="it-IT" w:eastAsia="en-US" w:bidi="ar-SA"/>
      </w:rPr>
    </w:lvl>
    <w:lvl w:ilvl="5" w:tplc="FDC28204">
      <w:numFmt w:val="bullet"/>
      <w:lvlText w:val="•"/>
      <w:lvlJc w:val="left"/>
      <w:pPr>
        <w:ind w:left="5453" w:hanging="284"/>
      </w:pPr>
      <w:rPr>
        <w:rFonts w:hint="default"/>
        <w:lang w:val="it-IT" w:eastAsia="en-US" w:bidi="ar-SA"/>
      </w:rPr>
    </w:lvl>
    <w:lvl w:ilvl="6" w:tplc="6D389EB2">
      <w:numFmt w:val="bullet"/>
      <w:lvlText w:val="•"/>
      <w:lvlJc w:val="left"/>
      <w:pPr>
        <w:ind w:left="6403" w:hanging="284"/>
      </w:pPr>
      <w:rPr>
        <w:rFonts w:hint="default"/>
        <w:lang w:val="it-IT" w:eastAsia="en-US" w:bidi="ar-SA"/>
      </w:rPr>
    </w:lvl>
    <w:lvl w:ilvl="7" w:tplc="7CC61C62">
      <w:numFmt w:val="bullet"/>
      <w:lvlText w:val="•"/>
      <w:lvlJc w:val="left"/>
      <w:pPr>
        <w:ind w:left="7353" w:hanging="284"/>
      </w:pPr>
      <w:rPr>
        <w:rFonts w:hint="default"/>
        <w:lang w:val="it-IT" w:eastAsia="en-US" w:bidi="ar-SA"/>
      </w:rPr>
    </w:lvl>
    <w:lvl w:ilvl="8" w:tplc="2E086D48">
      <w:numFmt w:val="bullet"/>
      <w:lvlText w:val="•"/>
      <w:lvlJc w:val="left"/>
      <w:pPr>
        <w:ind w:left="8303" w:hanging="284"/>
      </w:pPr>
      <w:rPr>
        <w:rFonts w:hint="default"/>
        <w:lang w:val="it-IT" w:eastAsia="en-US" w:bidi="ar-SA"/>
      </w:rPr>
    </w:lvl>
  </w:abstractNum>
  <w:abstractNum w:abstractNumId="5" w15:restartNumberingAfterBreak="0">
    <w:nsid w:val="320A780D"/>
    <w:multiLevelType w:val="hybridMultilevel"/>
    <w:tmpl w:val="BC0207F2"/>
    <w:lvl w:ilvl="0" w:tplc="3EA0E192">
      <w:start w:val="1"/>
      <w:numFmt w:val="decimal"/>
      <w:lvlText w:val="%1."/>
      <w:lvlJc w:val="left"/>
      <w:pPr>
        <w:ind w:left="424" w:hanging="284"/>
      </w:pPr>
      <w:rPr>
        <w:rFonts w:ascii="Tahoma" w:eastAsia="Tahoma" w:hAnsi="Tahoma" w:cs="Tahoma" w:hint="default"/>
        <w:b w:val="0"/>
        <w:bCs w:val="0"/>
        <w:i w:val="0"/>
        <w:iCs w:val="0"/>
        <w:spacing w:val="-2"/>
        <w:w w:val="95"/>
        <w:sz w:val="20"/>
        <w:szCs w:val="20"/>
        <w:lang w:val="it-IT" w:eastAsia="en-US" w:bidi="ar-SA"/>
      </w:rPr>
    </w:lvl>
    <w:lvl w:ilvl="1" w:tplc="5C2EABAC">
      <w:numFmt w:val="bullet"/>
      <w:lvlText w:val="•"/>
      <w:lvlJc w:val="left"/>
      <w:pPr>
        <w:ind w:left="1370" w:hanging="284"/>
      </w:pPr>
      <w:rPr>
        <w:rFonts w:hint="default"/>
        <w:lang w:val="it-IT" w:eastAsia="en-US" w:bidi="ar-SA"/>
      </w:rPr>
    </w:lvl>
    <w:lvl w:ilvl="2" w:tplc="872661EE">
      <w:numFmt w:val="bullet"/>
      <w:lvlText w:val="•"/>
      <w:lvlJc w:val="left"/>
      <w:pPr>
        <w:ind w:left="2320" w:hanging="284"/>
      </w:pPr>
      <w:rPr>
        <w:rFonts w:hint="default"/>
        <w:lang w:val="it-IT" w:eastAsia="en-US" w:bidi="ar-SA"/>
      </w:rPr>
    </w:lvl>
    <w:lvl w:ilvl="3" w:tplc="5616E44A">
      <w:numFmt w:val="bullet"/>
      <w:lvlText w:val="•"/>
      <w:lvlJc w:val="left"/>
      <w:pPr>
        <w:ind w:left="3270" w:hanging="284"/>
      </w:pPr>
      <w:rPr>
        <w:rFonts w:hint="default"/>
        <w:lang w:val="it-IT" w:eastAsia="en-US" w:bidi="ar-SA"/>
      </w:rPr>
    </w:lvl>
    <w:lvl w:ilvl="4" w:tplc="752CA9D0">
      <w:numFmt w:val="bullet"/>
      <w:lvlText w:val="•"/>
      <w:lvlJc w:val="left"/>
      <w:pPr>
        <w:ind w:left="4220" w:hanging="284"/>
      </w:pPr>
      <w:rPr>
        <w:rFonts w:hint="default"/>
        <w:lang w:val="it-IT" w:eastAsia="en-US" w:bidi="ar-SA"/>
      </w:rPr>
    </w:lvl>
    <w:lvl w:ilvl="5" w:tplc="098EF296">
      <w:numFmt w:val="bullet"/>
      <w:lvlText w:val="•"/>
      <w:lvlJc w:val="left"/>
      <w:pPr>
        <w:ind w:left="5171" w:hanging="284"/>
      </w:pPr>
      <w:rPr>
        <w:rFonts w:hint="default"/>
        <w:lang w:val="it-IT" w:eastAsia="en-US" w:bidi="ar-SA"/>
      </w:rPr>
    </w:lvl>
    <w:lvl w:ilvl="6" w:tplc="1C1E23E2">
      <w:numFmt w:val="bullet"/>
      <w:lvlText w:val="•"/>
      <w:lvlJc w:val="left"/>
      <w:pPr>
        <w:ind w:left="6121" w:hanging="284"/>
      </w:pPr>
      <w:rPr>
        <w:rFonts w:hint="default"/>
        <w:lang w:val="it-IT" w:eastAsia="en-US" w:bidi="ar-SA"/>
      </w:rPr>
    </w:lvl>
    <w:lvl w:ilvl="7" w:tplc="0170670E">
      <w:numFmt w:val="bullet"/>
      <w:lvlText w:val="•"/>
      <w:lvlJc w:val="left"/>
      <w:pPr>
        <w:ind w:left="7071" w:hanging="284"/>
      </w:pPr>
      <w:rPr>
        <w:rFonts w:hint="default"/>
        <w:lang w:val="it-IT" w:eastAsia="en-US" w:bidi="ar-SA"/>
      </w:rPr>
    </w:lvl>
    <w:lvl w:ilvl="8" w:tplc="107CC448">
      <w:numFmt w:val="bullet"/>
      <w:lvlText w:val="•"/>
      <w:lvlJc w:val="left"/>
      <w:pPr>
        <w:ind w:left="8021" w:hanging="284"/>
      </w:pPr>
      <w:rPr>
        <w:rFonts w:hint="default"/>
        <w:lang w:val="it-IT" w:eastAsia="en-US" w:bidi="ar-SA"/>
      </w:rPr>
    </w:lvl>
  </w:abstractNum>
  <w:abstractNum w:abstractNumId="6" w15:restartNumberingAfterBreak="0">
    <w:nsid w:val="42003C64"/>
    <w:multiLevelType w:val="hybridMultilevel"/>
    <w:tmpl w:val="F624831E"/>
    <w:lvl w:ilvl="0" w:tplc="837C9734">
      <w:start w:val="1"/>
      <w:numFmt w:val="decimal"/>
      <w:lvlText w:val="%1."/>
      <w:lvlJc w:val="left"/>
      <w:pPr>
        <w:ind w:left="424" w:hanging="320"/>
      </w:pPr>
      <w:rPr>
        <w:rFonts w:ascii="Tahoma" w:eastAsia="Tahoma" w:hAnsi="Tahoma" w:cs="Tahoma" w:hint="default"/>
        <w:b w:val="0"/>
        <w:bCs w:val="0"/>
        <w:i w:val="0"/>
        <w:iCs w:val="0"/>
        <w:spacing w:val="-2"/>
        <w:w w:val="99"/>
        <w:sz w:val="20"/>
        <w:szCs w:val="20"/>
        <w:lang w:val="it-IT" w:eastAsia="en-US" w:bidi="ar-SA"/>
      </w:rPr>
    </w:lvl>
    <w:lvl w:ilvl="1" w:tplc="4770F6C8">
      <w:numFmt w:val="bullet"/>
      <w:lvlText w:val="•"/>
      <w:lvlJc w:val="left"/>
      <w:pPr>
        <w:ind w:left="1370" w:hanging="320"/>
      </w:pPr>
      <w:rPr>
        <w:rFonts w:hint="default"/>
        <w:lang w:val="it-IT" w:eastAsia="en-US" w:bidi="ar-SA"/>
      </w:rPr>
    </w:lvl>
    <w:lvl w:ilvl="2" w:tplc="1204A4F8">
      <w:numFmt w:val="bullet"/>
      <w:lvlText w:val="•"/>
      <w:lvlJc w:val="left"/>
      <w:pPr>
        <w:ind w:left="2320" w:hanging="320"/>
      </w:pPr>
      <w:rPr>
        <w:rFonts w:hint="default"/>
        <w:lang w:val="it-IT" w:eastAsia="en-US" w:bidi="ar-SA"/>
      </w:rPr>
    </w:lvl>
    <w:lvl w:ilvl="3" w:tplc="49B29A24">
      <w:numFmt w:val="bullet"/>
      <w:lvlText w:val="•"/>
      <w:lvlJc w:val="left"/>
      <w:pPr>
        <w:ind w:left="3270" w:hanging="320"/>
      </w:pPr>
      <w:rPr>
        <w:rFonts w:hint="default"/>
        <w:lang w:val="it-IT" w:eastAsia="en-US" w:bidi="ar-SA"/>
      </w:rPr>
    </w:lvl>
    <w:lvl w:ilvl="4" w:tplc="CB74DD0A">
      <w:numFmt w:val="bullet"/>
      <w:lvlText w:val="•"/>
      <w:lvlJc w:val="left"/>
      <w:pPr>
        <w:ind w:left="4220" w:hanging="320"/>
      </w:pPr>
      <w:rPr>
        <w:rFonts w:hint="default"/>
        <w:lang w:val="it-IT" w:eastAsia="en-US" w:bidi="ar-SA"/>
      </w:rPr>
    </w:lvl>
    <w:lvl w:ilvl="5" w:tplc="50C4E82C">
      <w:numFmt w:val="bullet"/>
      <w:lvlText w:val="•"/>
      <w:lvlJc w:val="left"/>
      <w:pPr>
        <w:ind w:left="5171" w:hanging="320"/>
      </w:pPr>
      <w:rPr>
        <w:rFonts w:hint="default"/>
        <w:lang w:val="it-IT" w:eastAsia="en-US" w:bidi="ar-SA"/>
      </w:rPr>
    </w:lvl>
    <w:lvl w:ilvl="6" w:tplc="788AAA94">
      <w:numFmt w:val="bullet"/>
      <w:lvlText w:val="•"/>
      <w:lvlJc w:val="left"/>
      <w:pPr>
        <w:ind w:left="6121" w:hanging="320"/>
      </w:pPr>
      <w:rPr>
        <w:rFonts w:hint="default"/>
        <w:lang w:val="it-IT" w:eastAsia="en-US" w:bidi="ar-SA"/>
      </w:rPr>
    </w:lvl>
    <w:lvl w:ilvl="7" w:tplc="8224431A">
      <w:numFmt w:val="bullet"/>
      <w:lvlText w:val="•"/>
      <w:lvlJc w:val="left"/>
      <w:pPr>
        <w:ind w:left="7071" w:hanging="320"/>
      </w:pPr>
      <w:rPr>
        <w:rFonts w:hint="default"/>
        <w:lang w:val="it-IT" w:eastAsia="en-US" w:bidi="ar-SA"/>
      </w:rPr>
    </w:lvl>
    <w:lvl w:ilvl="8" w:tplc="9B8A8E42">
      <w:numFmt w:val="bullet"/>
      <w:lvlText w:val="•"/>
      <w:lvlJc w:val="left"/>
      <w:pPr>
        <w:ind w:left="8021" w:hanging="320"/>
      </w:pPr>
      <w:rPr>
        <w:rFonts w:hint="default"/>
        <w:lang w:val="it-IT" w:eastAsia="en-US" w:bidi="ar-SA"/>
      </w:rPr>
    </w:lvl>
  </w:abstractNum>
  <w:abstractNum w:abstractNumId="7" w15:restartNumberingAfterBreak="0">
    <w:nsid w:val="466A06A0"/>
    <w:multiLevelType w:val="hybridMultilevel"/>
    <w:tmpl w:val="A9CC9824"/>
    <w:lvl w:ilvl="0" w:tplc="1F405982">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6C08D366">
      <w:numFmt w:val="bullet"/>
      <w:lvlText w:val="•"/>
      <w:lvlJc w:val="left"/>
      <w:pPr>
        <w:ind w:left="1370" w:hanging="284"/>
      </w:pPr>
      <w:rPr>
        <w:rFonts w:hint="default"/>
        <w:lang w:val="it-IT" w:eastAsia="en-US" w:bidi="ar-SA"/>
      </w:rPr>
    </w:lvl>
    <w:lvl w:ilvl="2" w:tplc="A796A79E">
      <w:numFmt w:val="bullet"/>
      <w:lvlText w:val="•"/>
      <w:lvlJc w:val="left"/>
      <w:pPr>
        <w:ind w:left="2320" w:hanging="284"/>
      </w:pPr>
      <w:rPr>
        <w:rFonts w:hint="default"/>
        <w:lang w:val="it-IT" w:eastAsia="en-US" w:bidi="ar-SA"/>
      </w:rPr>
    </w:lvl>
    <w:lvl w:ilvl="3" w:tplc="EB90B804">
      <w:numFmt w:val="bullet"/>
      <w:lvlText w:val="•"/>
      <w:lvlJc w:val="left"/>
      <w:pPr>
        <w:ind w:left="3270" w:hanging="284"/>
      </w:pPr>
      <w:rPr>
        <w:rFonts w:hint="default"/>
        <w:lang w:val="it-IT" w:eastAsia="en-US" w:bidi="ar-SA"/>
      </w:rPr>
    </w:lvl>
    <w:lvl w:ilvl="4" w:tplc="F2400AFE">
      <w:numFmt w:val="bullet"/>
      <w:lvlText w:val="•"/>
      <w:lvlJc w:val="left"/>
      <w:pPr>
        <w:ind w:left="4220" w:hanging="284"/>
      </w:pPr>
      <w:rPr>
        <w:rFonts w:hint="default"/>
        <w:lang w:val="it-IT" w:eastAsia="en-US" w:bidi="ar-SA"/>
      </w:rPr>
    </w:lvl>
    <w:lvl w:ilvl="5" w:tplc="21261AFA">
      <w:numFmt w:val="bullet"/>
      <w:lvlText w:val="•"/>
      <w:lvlJc w:val="left"/>
      <w:pPr>
        <w:ind w:left="5171" w:hanging="284"/>
      </w:pPr>
      <w:rPr>
        <w:rFonts w:hint="default"/>
        <w:lang w:val="it-IT" w:eastAsia="en-US" w:bidi="ar-SA"/>
      </w:rPr>
    </w:lvl>
    <w:lvl w:ilvl="6" w:tplc="4C12B354">
      <w:numFmt w:val="bullet"/>
      <w:lvlText w:val="•"/>
      <w:lvlJc w:val="left"/>
      <w:pPr>
        <w:ind w:left="6121" w:hanging="284"/>
      </w:pPr>
      <w:rPr>
        <w:rFonts w:hint="default"/>
        <w:lang w:val="it-IT" w:eastAsia="en-US" w:bidi="ar-SA"/>
      </w:rPr>
    </w:lvl>
    <w:lvl w:ilvl="7" w:tplc="0FE4DA5E">
      <w:numFmt w:val="bullet"/>
      <w:lvlText w:val="•"/>
      <w:lvlJc w:val="left"/>
      <w:pPr>
        <w:ind w:left="7071" w:hanging="284"/>
      </w:pPr>
      <w:rPr>
        <w:rFonts w:hint="default"/>
        <w:lang w:val="it-IT" w:eastAsia="en-US" w:bidi="ar-SA"/>
      </w:rPr>
    </w:lvl>
    <w:lvl w:ilvl="8" w:tplc="C460151A">
      <w:numFmt w:val="bullet"/>
      <w:lvlText w:val="•"/>
      <w:lvlJc w:val="left"/>
      <w:pPr>
        <w:ind w:left="8021" w:hanging="284"/>
      </w:pPr>
      <w:rPr>
        <w:rFonts w:hint="default"/>
        <w:lang w:val="it-IT" w:eastAsia="en-US" w:bidi="ar-SA"/>
      </w:rPr>
    </w:lvl>
  </w:abstractNum>
  <w:abstractNum w:abstractNumId="8" w15:restartNumberingAfterBreak="0">
    <w:nsid w:val="47140AB0"/>
    <w:multiLevelType w:val="hybridMultilevel"/>
    <w:tmpl w:val="6396E73C"/>
    <w:lvl w:ilvl="0" w:tplc="64569AD4">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3F1C99CC">
      <w:start w:val="1"/>
      <w:numFmt w:val="lowerLetter"/>
      <w:lvlText w:val="%2)"/>
      <w:lvlJc w:val="left"/>
      <w:pPr>
        <w:ind w:left="848" w:hanging="348"/>
      </w:pPr>
      <w:rPr>
        <w:rFonts w:ascii="Tahoma" w:eastAsia="Tahoma" w:hAnsi="Tahoma" w:cs="Tahoma" w:hint="default"/>
        <w:b w:val="0"/>
        <w:bCs w:val="0"/>
        <w:i w:val="0"/>
        <w:iCs w:val="0"/>
        <w:spacing w:val="0"/>
        <w:w w:val="99"/>
        <w:sz w:val="20"/>
        <w:szCs w:val="20"/>
        <w:lang w:val="it-IT" w:eastAsia="en-US" w:bidi="ar-SA"/>
      </w:rPr>
    </w:lvl>
    <w:lvl w:ilvl="2" w:tplc="B5785DFA">
      <w:numFmt w:val="bullet"/>
      <w:lvlText w:val="•"/>
      <w:lvlJc w:val="left"/>
      <w:pPr>
        <w:ind w:left="1849" w:hanging="348"/>
      </w:pPr>
      <w:rPr>
        <w:rFonts w:hint="default"/>
        <w:lang w:val="it-IT" w:eastAsia="en-US" w:bidi="ar-SA"/>
      </w:rPr>
    </w:lvl>
    <w:lvl w:ilvl="3" w:tplc="C30C26F4">
      <w:numFmt w:val="bullet"/>
      <w:lvlText w:val="•"/>
      <w:lvlJc w:val="left"/>
      <w:pPr>
        <w:ind w:left="2858" w:hanging="348"/>
      </w:pPr>
      <w:rPr>
        <w:rFonts w:hint="default"/>
        <w:lang w:val="it-IT" w:eastAsia="en-US" w:bidi="ar-SA"/>
      </w:rPr>
    </w:lvl>
    <w:lvl w:ilvl="4" w:tplc="DF10EEF4">
      <w:numFmt w:val="bullet"/>
      <w:lvlText w:val="•"/>
      <w:lvlJc w:val="left"/>
      <w:pPr>
        <w:ind w:left="3867" w:hanging="348"/>
      </w:pPr>
      <w:rPr>
        <w:rFonts w:hint="default"/>
        <w:lang w:val="it-IT" w:eastAsia="en-US" w:bidi="ar-SA"/>
      </w:rPr>
    </w:lvl>
    <w:lvl w:ilvl="5" w:tplc="9FFE80EC">
      <w:numFmt w:val="bullet"/>
      <w:lvlText w:val="•"/>
      <w:lvlJc w:val="left"/>
      <w:pPr>
        <w:ind w:left="4876" w:hanging="348"/>
      </w:pPr>
      <w:rPr>
        <w:rFonts w:hint="default"/>
        <w:lang w:val="it-IT" w:eastAsia="en-US" w:bidi="ar-SA"/>
      </w:rPr>
    </w:lvl>
    <w:lvl w:ilvl="6" w:tplc="7DA6D01E">
      <w:numFmt w:val="bullet"/>
      <w:lvlText w:val="•"/>
      <w:lvlJc w:val="left"/>
      <w:pPr>
        <w:ind w:left="5885" w:hanging="348"/>
      </w:pPr>
      <w:rPr>
        <w:rFonts w:hint="default"/>
        <w:lang w:val="it-IT" w:eastAsia="en-US" w:bidi="ar-SA"/>
      </w:rPr>
    </w:lvl>
    <w:lvl w:ilvl="7" w:tplc="BB4277EC">
      <w:numFmt w:val="bullet"/>
      <w:lvlText w:val="•"/>
      <w:lvlJc w:val="left"/>
      <w:pPr>
        <w:ind w:left="6894" w:hanging="348"/>
      </w:pPr>
      <w:rPr>
        <w:rFonts w:hint="default"/>
        <w:lang w:val="it-IT" w:eastAsia="en-US" w:bidi="ar-SA"/>
      </w:rPr>
    </w:lvl>
    <w:lvl w:ilvl="8" w:tplc="2378251A">
      <w:numFmt w:val="bullet"/>
      <w:lvlText w:val="•"/>
      <w:lvlJc w:val="left"/>
      <w:pPr>
        <w:ind w:left="7904" w:hanging="348"/>
      </w:pPr>
      <w:rPr>
        <w:rFonts w:hint="default"/>
        <w:lang w:val="it-IT" w:eastAsia="en-US" w:bidi="ar-SA"/>
      </w:rPr>
    </w:lvl>
  </w:abstractNum>
  <w:abstractNum w:abstractNumId="9" w15:restartNumberingAfterBreak="0">
    <w:nsid w:val="50E068F0"/>
    <w:multiLevelType w:val="hybridMultilevel"/>
    <w:tmpl w:val="2F08D366"/>
    <w:lvl w:ilvl="0" w:tplc="9FA024D6">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AFF84B6C">
      <w:numFmt w:val="bullet"/>
      <w:lvlText w:val="•"/>
      <w:lvlJc w:val="left"/>
      <w:pPr>
        <w:ind w:left="1370" w:hanging="284"/>
      </w:pPr>
      <w:rPr>
        <w:rFonts w:hint="default"/>
        <w:lang w:val="it-IT" w:eastAsia="en-US" w:bidi="ar-SA"/>
      </w:rPr>
    </w:lvl>
    <w:lvl w:ilvl="2" w:tplc="03201DBE">
      <w:numFmt w:val="bullet"/>
      <w:lvlText w:val="•"/>
      <w:lvlJc w:val="left"/>
      <w:pPr>
        <w:ind w:left="2320" w:hanging="284"/>
      </w:pPr>
      <w:rPr>
        <w:rFonts w:hint="default"/>
        <w:lang w:val="it-IT" w:eastAsia="en-US" w:bidi="ar-SA"/>
      </w:rPr>
    </w:lvl>
    <w:lvl w:ilvl="3" w:tplc="7B283192">
      <w:numFmt w:val="bullet"/>
      <w:lvlText w:val="•"/>
      <w:lvlJc w:val="left"/>
      <w:pPr>
        <w:ind w:left="3270" w:hanging="284"/>
      </w:pPr>
      <w:rPr>
        <w:rFonts w:hint="default"/>
        <w:lang w:val="it-IT" w:eastAsia="en-US" w:bidi="ar-SA"/>
      </w:rPr>
    </w:lvl>
    <w:lvl w:ilvl="4" w:tplc="09B6D84E">
      <w:numFmt w:val="bullet"/>
      <w:lvlText w:val="•"/>
      <w:lvlJc w:val="left"/>
      <w:pPr>
        <w:ind w:left="4220" w:hanging="284"/>
      </w:pPr>
      <w:rPr>
        <w:rFonts w:hint="default"/>
        <w:lang w:val="it-IT" w:eastAsia="en-US" w:bidi="ar-SA"/>
      </w:rPr>
    </w:lvl>
    <w:lvl w:ilvl="5" w:tplc="DD8CE836">
      <w:numFmt w:val="bullet"/>
      <w:lvlText w:val="•"/>
      <w:lvlJc w:val="left"/>
      <w:pPr>
        <w:ind w:left="5171" w:hanging="284"/>
      </w:pPr>
      <w:rPr>
        <w:rFonts w:hint="default"/>
        <w:lang w:val="it-IT" w:eastAsia="en-US" w:bidi="ar-SA"/>
      </w:rPr>
    </w:lvl>
    <w:lvl w:ilvl="6" w:tplc="20EA1F92">
      <w:numFmt w:val="bullet"/>
      <w:lvlText w:val="•"/>
      <w:lvlJc w:val="left"/>
      <w:pPr>
        <w:ind w:left="6121" w:hanging="284"/>
      </w:pPr>
      <w:rPr>
        <w:rFonts w:hint="default"/>
        <w:lang w:val="it-IT" w:eastAsia="en-US" w:bidi="ar-SA"/>
      </w:rPr>
    </w:lvl>
    <w:lvl w:ilvl="7" w:tplc="6FF6A7F6">
      <w:numFmt w:val="bullet"/>
      <w:lvlText w:val="•"/>
      <w:lvlJc w:val="left"/>
      <w:pPr>
        <w:ind w:left="7071" w:hanging="284"/>
      </w:pPr>
      <w:rPr>
        <w:rFonts w:hint="default"/>
        <w:lang w:val="it-IT" w:eastAsia="en-US" w:bidi="ar-SA"/>
      </w:rPr>
    </w:lvl>
    <w:lvl w:ilvl="8" w:tplc="361C5EB4">
      <w:numFmt w:val="bullet"/>
      <w:lvlText w:val="•"/>
      <w:lvlJc w:val="left"/>
      <w:pPr>
        <w:ind w:left="8021" w:hanging="284"/>
      </w:pPr>
      <w:rPr>
        <w:rFonts w:hint="default"/>
        <w:lang w:val="it-IT" w:eastAsia="en-US" w:bidi="ar-SA"/>
      </w:rPr>
    </w:lvl>
  </w:abstractNum>
  <w:abstractNum w:abstractNumId="10" w15:restartNumberingAfterBreak="0">
    <w:nsid w:val="57466FB7"/>
    <w:multiLevelType w:val="hybridMultilevel"/>
    <w:tmpl w:val="1DE05C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C21D8C"/>
    <w:multiLevelType w:val="hybridMultilevel"/>
    <w:tmpl w:val="81ECA97E"/>
    <w:lvl w:ilvl="0" w:tplc="F6A0F452">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B60A2B7E">
      <w:start w:val="1"/>
      <w:numFmt w:val="lowerLetter"/>
      <w:lvlText w:val="%2)"/>
      <w:lvlJc w:val="left"/>
      <w:pPr>
        <w:ind w:left="707" w:hanging="267"/>
      </w:pPr>
      <w:rPr>
        <w:rFonts w:ascii="Tahoma" w:eastAsia="Tahoma" w:hAnsi="Tahoma" w:cs="Tahoma" w:hint="default"/>
        <w:b w:val="0"/>
        <w:bCs w:val="0"/>
        <w:i w:val="0"/>
        <w:iCs w:val="0"/>
        <w:spacing w:val="0"/>
        <w:w w:val="99"/>
        <w:sz w:val="20"/>
        <w:szCs w:val="20"/>
        <w:lang w:val="it-IT" w:eastAsia="en-US" w:bidi="ar-SA"/>
      </w:rPr>
    </w:lvl>
    <w:lvl w:ilvl="2" w:tplc="D8FA8412">
      <w:numFmt w:val="bullet"/>
      <w:lvlText w:val="•"/>
      <w:lvlJc w:val="left"/>
      <w:pPr>
        <w:ind w:left="1724" w:hanging="267"/>
      </w:pPr>
      <w:rPr>
        <w:rFonts w:hint="default"/>
        <w:lang w:val="it-IT" w:eastAsia="en-US" w:bidi="ar-SA"/>
      </w:rPr>
    </w:lvl>
    <w:lvl w:ilvl="3" w:tplc="0CCEB4A6">
      <w:numFmt w:val="bullet"/>
      <w:lvlText w:val="•"/>
      <w:lvlJc w:val="left"/>
      <w:pPr>
        <w:ind w:left="2749" w:hanging="267"/>
      </w:pPr>
      <w:rPr>
        <w:rFonts w:hint="default"/>
        <w:lang w:val="it-IT" w:eastAsia="en-US" w:bidi="ar-SA"/>
      </w:rPr>
    </w:lvl>
    <w:lvl w:ilvl="4" w:tplc="CD245B28">
      <w:numFmt w:val="bullet"/>
      <w:lvlText w:val="•"/>
      <w:lvlJc w:val="left"/>
      <w:pPr>
        <w:ind w:left="3774" w:hanging="267"/>
      </w:pPr>
      <w:rPr>
        <w:rFonts w:hint="default"/>
        <w:lang w:val="it-IT" w:eastAsia="en-US" w:bidi="ar-SA"/>
      </w:rPr>
    </w:lvl>
    <w:lvl w:ilvl="5" w:tplc="A1AA7620">
      <w:numFmt w:val="bullet"/>
      <w:lvlText w:val="•"/>
      <w:lvlJc w:val="left"/>
      <w:pPr>
        <w:ind w:left="4798" w:hanging="267"/>
      </w:pPr>
      <w:rPr>
        <w:rFonts w:hint="default"/>
        <w:lang w:val="it-IT" w:eastAsia="en-US" w:bidi="ar-SA"/>
      </w:rPr>
    </w:lvl>
    <w:lvl w:ilvl="6" w:tplc="36CCBE0C">
      <w:numFmt w:val="bullet"/>
      <w:lvlText w:val="•"/>
      <w:lvlJc w:val="left"/>
      <w:pPr>
        <w:ind w:left="5823" w:hanging="267"/>
      </w:pPr>
      <w:rPr>
        <w:rFonts w:hint="default"/>
        <w:lang w:val="it-IT" w:eastAsia="en-US" w:bidi="ar-SA"/>
      </w:rPr>
    </w:lvl>
    <w:lvl w:ilvl="7" w:tplc="75526E1A">
      <w:numFmt w:val="bullet"/>
      <w:lvlText w:val="•"/>
      <w:lvlJc w:val="left"/>
      <w:pPr>
        <w:ind w:left="6848" w:hanging="267"/>
      </w:pPr>
      <w:rPr>
        <w:rFonts w:hint="default"/>
        <w:lang w:val="it-IT" w:eastAsia="en-US" w:bidi="ar-SA"/>
      </w:rPr>
    </w:lvl>
    <w:lvl w:ilvl="8" w:tplc="559EFF6A">
      <w:numFmt w:val="bullet"/>
      <w:lvlText w:val="•"/>
      <w:lvlJc w:val="left"/>
      <w:pPr>
        <w:ind w:left="7872" w:hanging="267"/>
      </w:pPr>
      <w:rPr>
        <w:rFonts w:hint="default"/>
        <w:lang w:val="it-IT" w:eastAsia="en-US" w:bidi="ar-SA"/>
      </w:rPr>
    </w:lvl>
  </w:abstractNum>
  <w:abstractNum w:abstractNumId="12" w15:restartNumberingAfterBreak="0">
    <w:nsid w:val="6009067E"/>
    <w:multiLevelType w:val="hybridMultilevel"/>
    <w:tmpl w:val="6C02DF80"/>
    <w:lvl w:ilvl="0" w:tplc="EA567FCC">
      <w:start w:val="1"/>
      <w:numFmt w:val="decimal"/>
      <w:lvlText w:val="%1."/>
      <w:lvlJc w:val="left"/>
      <w:pPr>
        <w:ind w:left="424" w:hanging="284"/>
      </w:pPr>
      <w:rPr>
        <w:rFonts w:ascii="Tahoma" w:eastAsia="Tahoma" w:hAnsi="Tahoma" w:cs="Tahoma" w:hint="default"/>
        <w:b w:val="0"/>
        <w:bCs w:val="0"/>
        <w:i w:val="0"/>
        <w:iCs w:val="0"/>
        <w:spacing w:val="-2"/>
        <w:w w:val="95"/>
        <w:sz w:val="20"/>
        <w:szCs w:val="20"/>
        <w:lang w:val="it-IT" w:eastAsia="en-US" w:bidi="ar-SA"/>
      </w:rPr>
    </w:lvl>
    <w:lvl w:ilvl="1" w:tplc="31FAAD94">
      <w:start w:val="1"/>
      <w:numFmt w:val="lowerLetter"/>
      <w:lvlText w:val="%2)"/>
      <w:lvlJc w:val="left"/>
      <w:pPr>
        <w:ind w:left="784" w:hanging="360"/>
      </w:pPr>
      <w:rPr>
        <w:rFonts w:ascii="Tahoma" w:eastAsia="Tahoma" w:hAnsi="Tahoma" w:cs="Tahoma" w:hint="default"/>
        <w:b w:val="0"/>
        <w:bCs w:val="0"/>
        <w:i w:val="0"/>
        <w:iCs w:val="0"/>
        <w:spacing w:val="0"/>
        <w:w w:val="99"/>
        <w:sz w:val="20"/>
        <w:szCs w:val="20"/>
        <w:lang w:val="it-IT" w:eastAsia="en-US" w:bidi="ar-SA"/>
      </w:rPr>
    </w:lvl>
    <w:lvl w:ilvl="2" w:tplc="A72024E6">
      <w:numFmt w:val="bullet"/>
      <w:lvlText w:val="•"/>
      <w:lvlJc w:val="left"/>
      <w:pPr>
        <w:ind w:left="1795" w:hanging="360"/>
      </w:pPr>
      <w:rPr>
        <w:rFonts w:hint="default"/>
        <w:lang w:val="it-IT" w:eastAsia="en-US" w:bidi="ar-SA"/>
      </w:rPr>
    </w:lvl>
    <w:lvl w:ilvl="3" w:tplc="E020B1B2">
      <w:numFmt w:val="bullet"/>
      <w:lvlText w:val="•"/>
      <w:lvlJc w:val="left"/>
      <w:pPr>
        <w:ind w:left="2811" w:hanging="360"/>
      </w:pPr>
      <w:rPr>
        <w:rFonts w:hint="default"/>
        <w:lang w:val="it-IT" w:eastAsia="en-US" w:bidi="ar-SA"/>
      </w:rPr>
    </w:lvl>
    <w:lvl w:ilvl="4" w:tplc="77462F1A">
      <w:numFmt w:val="bullet"/>
      <w:lvlText w:val="•"/>
      <w:lvlJc w:val="left"/>
      <w:pPr>
        <w:ind w:left="3827" w:hanging="360"/>
      </w:pPr>
      <w:rPr>
        <w:rFonts w:hint="default"/>
        <w:lang w:val="it-IT" w:eastAsia="en-US" w:bidi="ar-SA"/>
      </w:rPr>
    </w:lvl>
    <w:lvl w:ilvl="5" w:tplc="84DC6A82">
      <w:numFmt w:val="bullet"/>
      <w:lvlText w:val="•"/>
      <w:lvlJc w:val="left"/>
      <w:pPr>
        <w:ind w:left="4843" w:hanging="360"/>
      </w:pPr>
      <w:rPr>
        <w:rFonts w:hint="default"/>
        <w:lang w:val="it-IT" w:eastAsia="en-US" w:bidi="ar-SA"/>
      </w:rPr>
    </w:lvl>
    <w:lvl w:ilvl="6" w:tplc="7B222A90">
      <w:numFmt w:val="bullet"/>
      <w:lvlText w:val="•"/>
      <w:lvlJc w:val="left"/>
      <w:pPr>
        <w:ind w:left="5859" w:hanging="360"/>
      </w:pPr>
      <w:rPr>
        <w:rFonts w:hint="default"/>
        <w:lang w:val="it-IT" w:eastAsia="en-US" w:bidi="ar-SA"/>
      </w:rPr>
    </w:lvl>
    <w:lvl w:ilvl="7" w:tplc="30DCEC58">
      <w:numFmt w:val="bullet"/>
      <w:lvlText w:val="•"/>
      <w:lvlJc w:val="left"/>
      <w:pPr>
        <w:ind w:left="6874" w:hanging="360"/>
      </w:pPr>
      <w:rPr>
        <w:rFonts w:hint="default"/>
        <w:lang w:val="it-IT" w:eastAsia="en-US" w:bidi="ar-SA"/>
      </w:rPr>
    </w:lvl>
    <w:lvl w:ilvl="8" w:tplc="8850EE60">
      <w:numFmt w:val="bullet"/>
      <w:lvlText w:val="•"/>
      <w:lvlJc w:val="left"/>
      <w:pPr>
        <w:ind w:left="7890" w:hanging="360"/>
      </w:pPr>
      <w:rPr>
        <w:rFonts w:hint="default"/>
        <w:lang w:val="it-IT" w:eastAsia="en-US" w:bidi="ar-SA"/>
      </w:rPr>
    </w:lvl>
  </w:abstractNum>
  <w:abstractNum w:abstractNumId="13" w15:restartNumberingAfterBreak="0">
    <w:nsid w:val="64846E92"/>
    <w:multiLevelType w:val="hybridMultilevel"/>
    <w:tmpl w:val="433A8662"/>
    <w:lvl w:ilvl="0" w:tplc="D91464B2">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794E477C">
      <w:numFmt w:val="bullet"/>
      <w:lvlText w:val="•"/>
      <w:lvlJc w:val="left"/>
      <w:pPr>
        <w:ind w:left="1370" w:hanging="284"/>
      </w:pPr>
      <w:rPr>
        <w:rFonts w:hint="default"/>
        <w:lang w:val="it-IT" w:eastAsia="en-US" w:bidi="ar-SA"/>
      </w:rPr>
    </w:lvl>
    <w:lvl w:ilvl="2" w:tplc="C67C236A">
      <w:numFmt w:val="bullet"/>
      <w:lvlText w:val="•"/>
      <w:lvlJc w:val="left"/>
      <w:pPr>
        <w:ind w:left="2320" w:hanging="284"/>
      </w:pPr>
      <w:rPr>
        <w:rFonts w:hint="default"/>
        <w:lang w:val="it-IT" w:eastAsia="en-US" w:bidi="ar-SA"/>
      </w:rPr>
    </w:lvl>
    <w:lvl w:ilvl="3" w:tplc="1B808390">
      <w:numFmt w:val="bullet"/>
      <w:lvlText w:val="•"/>
      <w:lvlJc w:val="left"/>
      <w:pPr>
        <w:ind w:left="3270" w:hanging="284"/>
      </w:pPr>
      <w:rPr>
        <w:rFonts w:hint="default"/>
        <w:lang w:val="it-IT" w:eastAsia="en-US" w:bidi="ar-SA"/>
      </w:rPr>
    </w:lvl>
    <w:lvl w:ilvl="4" w:tplc="9A9CB9CC">
      <w:numFmt w:val="bullet"/>
      <w:lvlText w:val="•"/>
      <w:lvlJc w:val="left"/>
      <w:pPr>
        <w:ind w:left="4220" w:hanging="284"/>
      </w:pPr>
      <w:rPr>
        <w:rFonts w:hint="default"/>
        <w:lang w:val="it-IT" w:eastAsia="en-US" w:bidi="ar-SA"/>
      </w:rPr>
    </w:lvl>
    <w:lvl w:ilvl="5" w:tplc="7026E70A">
      <w:numFmt w:val="bullet"/>
      <w:lvlText w:val="•"/>
      <w:lvlJc w:val="left"/>
      <w:pPr>
        <w:ind w:left="5171" w:hanging="284"/>
      </w:pPr>
      <w:rPr>
        <w:rFonts w:hint="default"/>
        <w:lang w:val="it-IT" w:eastAsia="en-US" w:bidi="ar-SA"/>
      </w:rPr>
    </w:lvl>
    <w:lvl w:ilvl="6" w:tplc="263052A0">
      <w:numFmt w:val="bullet"/>
      <w:lvlText w:val="•"/>
      <w:lvlJc w:val="left"/>
      <w:pPr>
        <w:ind w:left="6121" w:hanging="284"/>
      </w:pPr>
      <w:rPr>
        <w:rFonts w:hint="default"/>
        <w:lang w:val="it-IT" w:eastAsia="en-US" w:bidi="ar-SA"/>
      </w:rPr>
    </w:lvl>
    <w:lvl w:ilvl="7" w:tplc="4776FC48">
      <w:numFmt w:val="bullet"/>
      <w:lvlText w:val="•"/>
      <w:lvlJc w:val="left"/>
      <w:pPr>
        <w:ind w:left="7071" w:hanging="284"/>
      </w:pPr>
      <w:rPr>
        <w:rFonts w:hint="default"/>
        <w:lang w:val="it-IT" w:eastAsia="en-US" w:bidi="ar-SA"/>
      </w:rPr>
    </w:lvl>
    <w:lvl w:ilvl="8" w:tplc="F26492CC">
      <w:numFmt w:val="bullet"/>
      <w:lvlText w:val="•"/>
      <w:lvlJc w:val="left"/>
      <w:pPr>
        <w:ind w:left="8021" w:hanging="284"/>
      </w:pPr>
      <w:rPr>
        <w:rFonts w:hint="default"/>
        <w:lang w:val="it-IT" w:eastAsia="en-US" w:bidi="ar-SA"/>
      </w:rPr>
    </w:lvl>
  </w:abstractNum>
  <w:abstractNum w:abstractNumId="14" w15:restartNumberingAfterBreak="0">
    <w:nsid w:val="6B946253"/>
    <w:multiLevelType w:val="hybridMultilevel"/>
    <w:tmpl w:val="7ED8BAD6"/>
    <w:lvl w:ilvl="0" w:tplc="73609098">
      <w:numFmt w:val="bullet"/>
      <w:lvlText w:val="-"/>
      <w:lvlJc w:val="left"/>
      <w:pPr>
        <w:ind w:left="784" w:hanging="360"/>
      </w:pPr>
      <w:rPr>
        <w:rFonts w:ascii="Tahoma" w:eastAsia="Tahoma" w:hAnsi="Tahoma" w:cs="Tahoma"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5" w15:restartNumberingAfterBreak="0">
    <w:nsid w:val="6EE10066"/>
    <w:multiLevelType w:val="hybridMultilevel"/>
    <w:tmpl w:val="96E0B8EC"/>
    <w:lvl w:ilvl="0" w:tplc="C8BC8FE6">
      <w:start w:val="1"/>
      <w:numFmt w:val="decimal"/>
      <w:lvlText w:val="%1."/>
      <w:lvlJc w:val="left"/>
      <w:pPr>
        <w:ind w:left="568" w:hanging="284"/>
      </w:pPr>
      <w:rPr>
        <w:rFonts w:ascii="Tahoma" w:eastAsia="Tahoma" w:hAnsi="Tahoma" w:cs="Tahoma" w:hint="default"/>
        <w:b w:val="0"/>
        <w:bCs w:val="0"/>
        <w:i w:val="0"/>
        <w:iCs w:val="0"/>
        <w:dstrike w:val="0"/>
        <w:spacing w:val="-4"/>
        <w:w w:val="99"/>
        <w:sz w:val="20"/>
        <w:szCs w:val="20"/>
        <w:lang w:val="it-IT" w:eastAsia="en-US" w:bidi="ar-SA"/>
      </w:rPr>
    </w:lvl>
    <w:lvl w:ilvl="1" w:tplc="C7BC28D0">
      <w:numFmt w:val="bullet"/>
      <w:lvlText w:val="•"/>
      <w:lvlJc w:val="left"/>
      <w:pPr>
        <w:ind w:left="1370" w:hanging="284"/>
      </w:pPr>
      <w:rPr>
        <w:rFonts w:hint="default"/>
        <w:lang w:val="it-IT" w:eastAsia="en-US" w:bidi="ar-SA"/>
      </w:rPr>
    </w:lvl>
    <w:lvl w:ilvl="2" w:tplc="0FAEDF92">
      <w:numFmt w:val="bullet"/>
      <w:lvlText w:val="•"/>
      <w:lvlJc w:val="left"/>
      <w:pPr>
        <w:ind w:left="2320" w:hanging="284"/>
      </w:pPr>
      <w:rPr>
        <w:rFonts w:hint="default"/>
        <w:lang w:val="it-IT" w:eastAsia="en-US" w:bidi="ar-SA"/>
      </w:rPr>
    </w:lvl>
    <w:lvl w:ilvl="3" w:tplc="66F89212">
      <w:numFmt w:val="bullet"/>
      <w:lvlText w:val="•"/>
      <w:lvlJc w:val="left"/>
      <w:pPr>
        <w:ind w:left="3270" w:hanging="284"/>
      </w:pPr>
      <w:rPr>
        <w:rFonts w:hint="default"/>
        <w:lang w:val="it-IT" w:eastAsia="en-US" w:bidi="ar-SA"/>
      </w:rPr>
    </w:lvl>
    <w:lvl w:ilvl="4" w:tplc="3EDA9776">
      <w:numFmt w:val="bullet"/>
      <w:lvlText w:val="•"/>
      <w:lvlJc w:val="left"/>
      <w:pPr>
        <w:ind w:left="4220" w:hanging="284"/>
      </w:pPr>
      <w:rPr>
        <w:rFonts w:hint="default"/>
        <w:lang w:val="it-IT" w:eastAsia="en-US" w:bidi="ar-SA"/>
      </w:rPr>
    </w:lvl>
    <w:lvl w:ilvl="5" w:tplc="386A8EB2">
      <w:numFmt w:val="bullet"/>
      <w:lvlText w:val="•"/>
      <w:lvlJc w:val="left"/>
      <w:pPr>
        <w:ind w:left="5171" w:hanging="284"/>
      </w:pPr>
      <w:rPr>
        <w:rFonts w:hint="default"/>
        <w:lang w:val="it-IT" w:eastAsia="en-US" w:bidi="ar-SA"/>
      </w:rPr>
    </w:lvl>
    <w:lvl w:ilvl="6" w:tplc="D0500342">
      <w:numFmt w:val="bullet"/>
      <w:lvlText w:val="•"/>
      <w:lvlJc w:val="left"/>
      <w:pPr>
        <w:ind w:left="6121" w:hanging="284"/>
      </w:pPr>
      <w:rPr>
        <w:rFonts w:hint="default"/>
        <w:lang w:val="it-IT" w:eastAsia="en-US" w:bidi="ar-SA"/>
      </w:rPr>
    </w:lvl>
    <w:lvl w:ilvl="7" w:tplc="478405DA">
      <w:numFmt w:val="bullet"/>
      <w:lvlText w:val="•"/>
      <w:lvlJc w:val="left"/>
      <w:pPr>
        <w:ind w:left="7071" w:hanging="284"/>
      </w:pPr>
      <w:rPr>
        <w:rFonts w:hint="default"/>
        <w:lang w:val="it-IT" w:eastAsia="en-US" w:bidi="ar-SA"/>
      </w:rPr>
    </w:lvl>
    <w:lvl w:ilvl="8" w:tplc="DD605486">
      <w:numFmt w:val="bullet"/>
      <w:lvlText w:val="•"/>
      <w:lvlJc w:val="left"/>
      <w:pPr>
        <w:ind w:left="8021" w:hanging="284"/>
      </w:pPr>
      <w:rPr>
        <w:rFonts w:hint="default"/>
        <w:lang w:val="it-IT" w:eastAsia="en-US" w:bidi="ar-SA"/>
      </w:rPr>
    </w:lvl>
  </w:abstractNum>
  <w:abstractNum w:abstractNumId="16" w15:restartNumberingAfterBreak="0">
    <w:nsid w:val="703C7C9F"/>
    <w:multiLevelType w:val="hybridMultilevel"/>
    <w:tmpl w:val="6F70AA7C"/>
    <w:lvl w:ilvl="0" w:tplc="F87647B0">
      <w:start w:val="1"/>
      <w:numFmt w:val="decimal"/>
      <w:lvlText w:val="%1."/>
      <w:lvlJc w:val="left"/>
      <w:pPr>
        <w:ind w:left="424" w:hanging="284"/>
      </w:pPr>
      <w:rPr>
        <w:rFonts w:ascii="Tahoma" w:eastAsia="Tahoma" w:hAnsi="Tahoma" w:cs="Tahoma" w:hint="default"/>
        <w:b w:val="0"/>
        <w:bCs w:val="0"/>
        <w:i w:val="0"/>
        <w:iCs w:val="0"/>
        <w:spacing w:val="-2"/>
        <w:w w:val="99"/>
        <w:sz w:val="20"/>
        <w:szCs w:val="20"/>
        <w:lang w:val="it-IT" w:eastAsia="en-US" w:bidi="ar-SA"/>
      </w:rPr>
    </w:lvl>
    <w:lvl w:ilvl="1" w:tplc="76ECE130">
      <w:numFmt w:val="bullet"/>
      <w:lvlText w:val="•"/>
      <w:lvlJc w:val="left"/>
      <w:pPr>
        <w:ind w:left="1370" w:hanging="284"/>
      </w:pPr>
      <w:rPr>
        <w:rFonts w:hint="default"/>
        <w:lang w:val="it-IT" w:eastAsia="en-US" w:bidi="ar-SA"/>
      </w:rPr>
    </w:lvl>
    <w:lvl w:ilvl="2" w:tplc="B2121480">
      <w:numFmt w:val="bullet"/>
      <w:lvlText w:val="•"/>
      <w:lvlJc w:val="left"/>
      <w:pPr>
        <w:ind w:left="2320" w:hanging="284"/>
      </w:pPr>
      <w:rPr>
        <w:rFonts w:hint="default"/>
        <w:lang w:val="it-IT" w:eastAsia="en-US" w:bidi="ar-SA"/>
      </w:rPr>
    </w:lvl>
    <w:lvl w:ilvl="3" w:tplc="D39CBC70">
      <w:numFmt w:val="bullet"/>
      <w:lvlText w:val="•"/>
      <w:lvlJc w:val="left"/>
      <w:pPr>
        <w:ind w:left="3270" w:hanging="284"/>
      </w:pPr>
      <w:rPr>
        <w:rFonts w:hint="default"/>
        <w:lang w:val="it-IT" w:eastAsia="en-US" w:bidi="ar-SA"/>
      </w:rPr>
    </w:lvl>
    <w:lvl w:ilvl="4" w:tplc="AD4E12A4">
      <w:numFmt w:val="bullet"/>
      <w:lvlText w:val="•"/>
      <w:lvlJc w:val="left"/>
      <w:pPr>
        <w:ind w:left="4220" w:hanging="284"/>
      </w:pPr>
      <w:rPr>
        <w:rFonts w:hint="default"/>
        <w:lang w:val="it-IT" w:eastAsia="en-US" w:bidi="ar-SA"/>
      </w:rPr>
    </w:lvl>
    <w:lvl w:ilvl="5" w:tplc="9236BFBE">
      <w:numFmt w:val="bullet"/>
      <w:lvlText w:val="•"/>
      <w:lvlJc w:val="left"/>
      <w:pPr>
        <w:ind w:left="5171" w:hanging="284"/>
      </w:pPr>
      <w:rPr>
        <w:rFonts w:hint="default"/>
        <w:lang w:val="it-IT" w:eastAsia="en-US" w:bidi="ar-SA"/>
      </w:rPr>
    </w:lvl>
    <w:lvl w:ilvl="6" w:tplc="613CBA34">
      <w:numFmt w:val="bullet"/>
      <w:lvlText w:val="•"/>
      <w:lvlJc w:val="left"/>
      <w:pPr>
        <w:ind w:left="6121" w:hanging="284"/>
      </w:pPr>
      <w:rPr>
        <w:rFonts w:hint="default"/>
        <w:lang w:val="it-IT" w:eastAsia="en-US" w:bidi="ar-SA"/>
      </w:rPr>
    </w:lvl>
    <w:lvl w:ilvl="7" w:tplc="D8D04EE4">
      <w:numFmt w:val="bullet"/>
      <w:lvlText w:val="•"/>
      <w:lvlJc w:val="left"/>
      <w:pPr>
        <w:ind w:left="7071" w:hanging="284"/>
      </w:pPr>
      <w:rPr>
        <w:rFonts w:hint="default"/>
        <w:lang w:val="it-IT" w:eastAsia="en-US" w:bidi="ar-SA"/>
      </w:rPr>
    </w:lvl>
    <w:lvl w:ilvl="8" w:tplc="FA7AD944">
      <w:numFmt w:val="bullet"/>
      <w:lvlText w:val="•"/>
      <w:lvlJc w:val="left"/>
      <w:pPr>
        <w:ind w:left="8021" w:hanging="284"/>
      </w:pPr>
      <w:rPr>
        <w:rFonts w:hint="default"/>
        <w:lang w:val="it-IT" w:eastAsia="en-US" w:bidi="ar-SA"/>
      </w:rPr>
    </w:lvl>
  </w:abstractNum>
  <w:abstractNum w:abstractNumId="17" w15:restartNumberingAfterBreak="0">
    <w:nsid w:val="74401EED"/>
    <w:multiLevelType w:val="hybridMultilevel"/>
    <w:tmpl w:val="82EC2E38"/>
    <w:lvl w:ilvl="0" w:tplc="7AC67B7C">
      <w:start w:val="1"/>
      <w:numFmt w:val="decimal"/>
      <w:lvlText w:val="%1."/>
      <w:lvlJc w:val="left"/>
      <w:pPr>
        <w:ind w:left="424" w:hanging="284"/>
      </w:pPr>
      <w:rPr>
        <w:rFonts w:ascii="Tahoma" w:eastAsia="Tahoma" w:hAnsi="Tahoma" w:cs="Tahoma" w:hint="default"/>
        <w:b w:val="0"/>
        <w:bCs w:val="0"/>
        <w:i w:val="0"/>
        <w:iCs w:val="0"/>
        <w:dstrike w:val="0"/>
        <w:spacing w:val="-2"/>
        <w:w w:val="99"/>
        <w:sz w:val="20"/>
        <w:szCs w:val="20"/>
        <w:lang w:val="it-IT" w:eastAsia="en-US" w:bidi="ar-SA"/>
      </w:rPr>
    </w:lvl>
    <w:lvl w:ilvl="1" w:tplc="BD90F616">
      <w:numFmt w:val="bullet"/>
      <w:lvlText w:val="•"/>
      <w:lvlJc w:val="left"/>
      <w:pPr>
        <w:ind w:left="1370" w:hanging="284"/>
      </w:pPr>
      <w:rPr>
        <w:rFonts w:hint="default"/>
        <w:lang w:val="it-IT" w:eastAsia="en-US" w:bidi="ar-SA"/>
      </w:rPr>
    </w:lvl>
    <w:lvl w:ilvl="2" w:tplc="43EAE0D2">
      <w:numFmt w:val="bullet"/>
      <w:lvlText w:val="•"/>
      <w:lvlJc w:val="left"/>
      <w:pPr>
        <w:ind w:left="2320" w:hanging="284"/>
      </w:pPr>
      <w:rPr>
        <w:rFonts w:hint="default"/>
        <w:lang w:val="it-IT" w:eastAsia="en-US" w:bidi="ar-SA"/>
      </w:rPr>
    </w:lvl>
    <w:lvl w:ilvl="3" w:tplc="6A1AFF68">
      <w:numFmt w:val="bullet"/>
      <w:lvlText w:val="•"/>
      <w:lvlJc w:val="left"/>
      <w:pPr>
        <w:ind w:left="3270" w:hanging="284"/>
      </w:pPr>
      <w:rPr>
        <w:rFonts w:hint="default"/>
        <w:lang w:val="it-IT" w:eastAsia="en-US" w:bidi="ar-SA"/>
      </w:rPr>
    </w:lvl>
    <w:lvl w:ilvl="4" w:tplc="E7EE4432">
      <w:numFmt w:val="bullet"/>
      <w:lvlText w:val="•"/>
      <w:lvlJc w:val="left"/>
      <w:pPr>
        <w:ind w:left="4220" w:hanging="284"/>
      </w:pPr>
      <w:rPr>
        <w:rFonts w:hint="default"/>
        <w:lang w:val="it-IT" w:eastAsia="en-US" w:bidi="ar-SA"/>
      </w:rPr>
    </w:lvl>
    <w:lvl w:ilvl="5" w:tplc="8B0A6D4A">
      <w:numFmt w:val="bullet"/>
      <w:lvlText w:val="•"/>
      <w:lvlJc w:val="left"/>
      <w:pPr>
        <w:ind w:left="5171" w:hanging="284"/>
      </w:pPr>
      <w:rPr>
        <w:rFonts w:hint="default"/>
        <w:lang w:val="it-IT" w:eastAsia="en-US" w:bidi="ar-SA"/>
      </w:rPr>
    </w:lvl>
    <w:lvl w:ilvl="6" w:tplc="0764E442">
      <w:numFmt w:val="bullet"/>
      <w:lvlText w:val="•"/>
      <w:lvlJc w:val="left"/>
      <w:pPr>
        <w:ind w:left="6121" w:hanging="284"/>
      </w:pPr>
      <w:rPr>
        <w:rFonts w:hint="default"/>
        <w:lang w:val="it-IT" w:eastAsia="en-US" w:bidi="ar-SA"/>
      </w:rPr>
    </w:lvl>
    <w:lvl w:ilvl="7" w:tplc="6B62E8EE">
      <w:numFmt w:val="bullet"/>
      <w:lvlText w:val="•"/>
      <w:lvlJc w:val="left"/>
      <w:pPr>
        <w:ind w:left="7071" w:hanging="284"/>
      </w:pPr>
      <w:rPr>
        <w:rFonts w:hint="default"/>
        <w:lang w:val="it-IT" w:eastAsia="en-US" w:bidi="ar-SA"/>
      </w:rPr>
    </w:lvl>
    <w:lvl w:ilvl="8" w:tplc="A02E861E">
      <w:numFmt w:val="bullet"/>
      <w:lvlText w:val="•"/>
      <w:lvlJc w:val="left"/>
      <w:pPr>
        <w:ind w:left="8021" w:hanging="284"/>
      </w:pPr>
      <w:rPr>
        <w:rFonts w:hint="default"/>
        <w:lang w:val="it-IT" w:eastAsia="en-US" w:bidi="ar-SA"/>
      </w:rPr>
    </w:lvl>
  </w:abstractNum>
  <w:abstractNum w:abstractNumId="18" w15:restartNumberingAfterBreak="0">
    <w:nsid w:val="7960363B"/>
    <w:multiLevelType w:val="hybridMultilevel"/>
    <w:tmpl w:val="6E029DB6"/>
    <w:lvl w:ilvl="0" w:tplc="BE3CAF5E">
      <w:start w:val="1"/>
      <w:numFmt w:val="decimal"/>
      <w:lvlText w:val="%1."/>
      <w:lvlJc w:val="left"/>
      <w:pPr>
        <w:ind w:left="426" w:hanging="284"/>
      </w:pPr>
      <w:rPr>
        <w:rFonts w:ascii="Tahoma" w:eastAsia="Tahoma" w:hAnsi="Tahoma" w:cs="Tahoma" w:hint="default"/>
        <w:b w:val="0"/>
        <w:bCs w:val="0"/>
        <w:i w:val="0"/>
        <w:iCs w:val="0"/>
        <w:spacing w:val="-2"/>
        <w:w w:val="95"/>
        <w:sz w:val="20"/>
        <w:szCs w:val="20"/>
        <w:lang w:val="it-IT" w:eastAsia="en-US" w:bidi="ar-SA"/>
      </w:rPr>
    </w:lvl>
    <w:lvl w:ilvl="1" w:tplc="4B264CE2">
      <w:numFmt w:val="bullet"/>
      <w:lvlText w:val="•"/>
      <w:lvlJc w:val="left"/>
      <w:pPr>
        <w:ind w:left="1370" w:hanging="284"/>
      </w:pPr>
      <w:rPr>
        <w:rFonts w:hint="default"/>
        <w:lang w:val="it-IT" w:eastAsia="en-US" w:bidi="ar-SA"/>
      </w:rPr>
    </w:lvl>
    <w:lvl w:ilvl="2" w:tplc="D96826F4">
      <w:numFmt w:val="bullet"/>
      <w:lvlText w:val="•"/>
      <w:lvlJc w:val="left"/>
      <w:pPr>
        <w:ind w:left="2320" w:hanging="284"/>
      </w:pPr>
      <w:rPr>
        <w:rFonts w:hint="default"/>
        <w:lang w:val="it-IT" w:eastAsia="en-US" w:bidi="ar-SA"/>
      </w:rPr>
    </w:lvl>
    <w:lvl w:ilvl="3" w:tplc="DD6E4B62">
      <w:numFmt w:val="bullet"/>
      <w:lvlText w:val="•"/>
      <w:lvlJc w:val="left"/>
      <w:pPr>
        <w:ind w:left="3270" w:hanging="284"/>
      </w:pPr>
      <w:rPr>
        <w:rFonts w:hint="default"/>
        <w:lang w:val="it-IT" w:eastAsia="en-US" w:bidi="ar-SA"/>
      </w:rPr>
    </w:lvl>
    <w:lvl w:ilvl="4" w:tplc="7C94D3E2">
      <w:numFmt w:val="bullet"/>
      <w:lvlText w:val="•"/>
      <w:lvlJc w:val="left"/>
      <w:pPr>
        <w:ind w:left="4220" w:hanging="284"/>
      </w:pPr>
      <w:rPr>
        <w:rFonts w:hint="default"/>
        <w:lang w:val="it-IT" w:eastAsia="en-US" w:bidi="ar-SA"/>
      </w:rPr>
    </w:lvl>
    <w:lvl w:ilvl="5" w:tplc="FDC28204">
      <w:numFmt w:val="bullet"/>
      <w:lvlText w:val="•"/>
      <w:lvlJc w:val="left"/>
      <w:pPr>
        <w:ind w:left="5171" w:hanging="284"/>
      </w:pPr>
      <w:rPr>
        <w:rFonts w:hint="default"/>
        <w:lang w:val="it-IT" w:eastAsia="en-US" w:bidi="ar-SA"/>
      </w:rPr>
    </w:lvl>
    <w:lvl w:ilvl="6" w:tplc="6D389EB2">
      <w:numFmt w:val="bullet"/>
      <w:lvlText w:val="•"/>
      <w:lvlJc w:val="left"/>
      <w:pPr>
        <w:ind w:left="6121" w:hanging="284"/>
      </w:pPr>
      <w:rPr>
        <w:rFonts w:hint="default"/>
        <w:lang w:val="it-IT" w:eastAsia="en-US" w:bidi="ar-SA"/>
      </w:rPr>
    </w:lvl>
    <w:lvl w:ilvl="7" w:tplc="7CC61C62">
      <w:numFmt w:val="bullet"/>
      <w:lvlText w:val="•"/>
      <w:lvlJc w:val="left"/>
      <w:pPr>
        <w:ind w:left="7071" w:hanging="284"/>
      </w:pPr>
      <w:rPr>
        <w:rFonts w:hint="default"/>
        <w:lang w:val="it-IT" w:eastAsia="en-US" w:bidi="ar-SA"/>
      </w:rPr>
    </w:lvl>
    <w:lvl w:ilvl="8" w:tplc="2E086D48">
      <w:numFmt w:val="bullet"/>
      <w:lvlText w:val="•"/>
      <w:lvlJc w:val="left"/>
      <w:pPr>
        <w:ind w:left="8021" w:hanging="284"/>
      </w:pPr>
      <w:rPr>
        <w:rFonts w:hint="default"/>
        <w:lang w:val="it-IT" w:eastAsia="en-US" w:bidi="ar-SA"/>
      </w:rPr>
    </w:lvl>
  </w:abstractNum>
  <w:num w:numId="1" w16cid:durableId="1960989613">
    <w:abstractNumId w:val="16"/>
  </w:num>
  <w:num w:numId="2" w16cid:durableId="1361935315">
    <w:abstractNumId w:val="9"/>
  </w:num>
  <w:num w:numId="3" w16cid:durableId="443811414">
    <w:abstractNumId w:val="6"/>
  </w:num>
  <w:num w:numId="4" w16cid:durableId="1569195620">
    <w:abstractNumId w:val="0"/>
  </w:num>
  <w:num w:numId="5" w16cid:durableId="1172644124">
    <w:abstractNumId w:val="1"/>
  </w:num>
  <w:num w:numId="6" w16cid:durableId="1121999228">
    <w:abstractNumId w:val="5"/>
  </w:num>
  <w:num w:numId="7" w16cid:durableId="1753698628">
    <w:abstractNumId w:val="11"/>
  </w:num>
  <w:num w:numId="8" w16cid:durableId="1999111660">
    <w:abstractNumId w:val="2"/>
  </w:num>
  <w:num w:numId="9" w16cid:durableId="1084692685">
    <w:abstractNumId w:val="3"/>
  </w:num>
  <w:num w:numId="10" w16cid:durableId="404689721">
    <w:abstractNumId w:val="8"/>
  </w:num>
  <w:num w:numId="11" w16cid:durableId="1653101508">
    <w:abstractNumId w:val="12"/>
  </w:num>
  <w:num w:numId="12" w16cid:durableId="1566256018">
    <w:abstractNumId w:val="7"/>
  </w:num>
  <w:num w:numId="13" w16cid:durableId="2113281387">
    <w:abstractNumId w:val="18"/>
  </w:num>
  <w:num w:numId="14" w16cid:durableId="1604145354">
    <w:abstractNumId w:val="15"/>
  </w:num>
  <w:num w:numId="15" w16cid:durableId="979042920">
    <w:abstractNumId w:val="17"/>
  </w:num>
  <w:num w:numId="16" w16cid:durableId="1646348711">
    <w:abstractNumId w:val="13"/>
  </w:num>
  <w:num w:numId="17" w16cid:durableId="2133859636">
    <w:abstractNumId w:val="14"/>
  </w:num>
  <w:num w:numId="18" w16cid:durableId="315573021">
    <w:abstractNumId w:val="4"/>
  </w:num>
  <w:num w:numId="19" w16cid:durableId="219943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B1"/>
    <w:rsid w:val="00004A9A"/>
    <w:rsid w:val="000154BF"/>
    <w:rsid w:val="00021BC3"/>
    <w:rsid w:val="00050EF9"/>
    <w:rsid w:val="00067053"/>
    <w:rsid w:val="000832AC"/>
    <w:rsid w:val="001740A3"/>
    <w:rsid w:val="001B7D4F"/>
    <w:rsid w:val="001E3DE5"/>
    <w:rsid w:val="00206456"/>
    <w:rsid w:val="002174B5"/>
    <w:rsid w:val="002510CF"/>
    <w:rsid w:val="002E3F4D"/>
    <w:rsid w:val="002F083D"/>
    <w:rsid w:val="002F3AB1"/>
    <w:rsid w:val="0037112F"/>
    <w:rsid w:val="003C7A77"/>
    <w:rsid w:val="003E5F42"/>
    <w:rsid w:val="003F5903"/>
    <w:rsid w:val="003F7C00"/>
    <w:rsid w:val="0040568E"/>
    <w:rsid w:val="00424FC4"/>
    <w:rsid w:val="0042648D"/>
    <w:rsid w:val="004432D8"/>
    <w:rsid w:val="0044691A"/>
    <w:rsid w:val="00451AAD"/>
    <w:rsid w:val="0048715C"/>
    <w:rsid w:val="0049538E"/>
    <w:rsid w:val="00495B3E"/>
    <w:rsid w:val="004B1079"/>
    <w:rsid w:val="004D24CF"/>
    <w:rsid w:val="004D5810"/>
    <w:rsid w:val="00501C6C"/>
    <w:rsid w:val="00556557"/>
    <w:rsid w:val="00557E3E"/>
    <w:rsid w:val="005B50B1"/>
    <w:rsid w:val="005C4F51"/>
    <w:rsid w:val="005D2787"/>
    <w:rsid w:val="005E4F18"/>
    <w:rsid w:val="006223EE"/>
    <w:rsid w:val="00622624"/>
    <w:rsid w:val="00641D0F"/>
    <w:rsid w:val="006A004B"/>
    <w:rsid w:val="006E7759"/>
    <w:rsid w:val="006F2D71"/>
    <w:rsid w:val="00720FED"/>
    <w:rsid w:val="00725C83"/>
    <w:rsid w:val="00743B92"/>
    <w:rsid w:val="00796B64"/>
    <w:rsid w:val="007A5901"/>
    <w:rsid w:val="007B3E01"/>
    <w:rsid w:val="007C1C6D"/>
    <w:rsid w:val="007E1DCD"/>
    <w:rsid w:val="00831590"/>
    <w:rsid w:val="00842D50"/>
    <w:rsid w:val="00890DB4"/>
    <w:rsid w:val="008D2193"/>
    <w:rsid w:val="009A3C5B"/>
    <w:rsid w:val="009D098C"/>
    <w:rsid w:val="009D7BAE"/>
    <w:rsid w:val="00A134CE"/>
    <w:rsid w:val="00A54716"/>
    <w:rsid w:val="00A5677E"/>
    <w:rsid w:val="00AA594C"/>
    <w:rsid w:val="00AB7596"/>
    <w:rsid w:val="00AE5370"/>
    <w:rsid w:val="00B01CD0"/>
    <w:rsid w:val="00B679D1"/>
    <w:rsid w:val="00B91CE9"/>
    <w:rsid w:val="00B926C6"/>
    <w:rsid w:val="00BB235F"/>
    <w:rsid w:val="00BD2702"/>
    <w:rsid w:val="00BD5FAC"/>
    <w:rsid w:val="00BE0270"/>
    <w:rsid w:val="00D221EB"/>
    <w:rsid w:val="00D245AB"/>
    <w:rsid w:val="00D521F0"/>
    <w:rsid w:val="00DE1D9D"/>
    <w:rsid w:val="00E07C5A"/>
    <w:rsid w:val="00E235DA"/>
    <w:rsid w:val="00E5586C"/>
    <w:rsid w:val="00E84583"/>
    <w:rsid w:val="00E8573B"/>
    <w:rsid w:val="00EA4FAC"/>
    <w:rsid w:val="00ED2722"/>
    <w:rsid w:val="00F2200C"/>
    <w:rsid w:val="00F44681"/>
    <w:rsid w:val="00F57B58"/>
    <w:rsid w:val="00F7326E"/>
    <w:rsid w:val="00F947E2"/>
    <w:rsid w:val="00FA6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BBD2"/>
  <w15:docId w15:val="{2382E494-BDDA-40A1-94EE-9D332623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ind w:left="483" w:right="48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ind w:left="140"/>
    </w:pPr>
    <w:rPr>
      <w:rFonts w:ascii="Times New Roman" w:eastAsia="Times New Roman" w:hAnsi="Times New Roman" w:cs="Times New Roman"/>
      <w:sz w:val="24"/>
      <w:szCs w:val="24"/>
    </w:rPr>
  </w:style>
  <w:style w:type="paragraph" w:styleId="Corpotesto">
    <w:name w:val="Body Text"/>
    <w:basedOn w:val="Normale"/>
    <w:uiPriority w:val="1"/>
    <w:qFormat/>
    <w:pPr>
      <w:ind w:left="424" w:hanging="284"/>
      <w:jc w:val="both"/>
    </w:pPr>
    <w:rPr>
      <w:sz w:val="20"/>
      <w:szCs w:val="20"/>
    </w:rPr>
  </w:style>
  <w:style w:type="paragraph" w:styleId="Paragrafoelenco">
    <w:name w:val="List Paragraph"/>
    <w:basedOn w:val="Normale"/>
    <w:uiPriority w:val="1"/>
    <w:qFormat/>
    <w:pPr>
      <w:ind w:left="424" w:right="140"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21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B856-5B25-4A94-A7C0-F212ADD5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11</Pages>
  <Words>6821</Words>
  <Characters>38885</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Microsoft Word - All. A_Disciplinare</vt:lpstr>
    </vt:vector>
  </TitlesOfParts>
  <Company>HP</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A_Disciplinare</dc:title>
  <dc:creator>segretario</dc:creator>
  <cp:lastModifiedBy>segreteria1</cp:lastModifiedBy>
  <cp:revision>26</cp:revision>
  <cp:lastPrinted>2026-04-28T09:03:00Z</cp:lastPrinted>
  <dcterms:created xsi:type="dcterms:W3CDTF">2026-04-27T12:51:00Z</dcterms:created>
  <dcterms:modified xsi:type="dcterms:W3CDTF">2026-05-06T13:47:00Z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LastSaved">
    <vt:filetime>2026-01-19T00:00:00Z</vt:filetime>
  </property>
  <property fmtid="{D5CDD505-2E9C-101B-9397-08002B2CF9AE}" pid="4" name="Producer">
    <vt:lpwstr>Microsoft: Print To PDF</vt:lpwstr>
  </property>
</Properties>
</file>